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1C2CC" w14:textId="26DEDD93" w:rsidR="000658C0" w:rsidRPr="00564784" w:rsidRDefault="000658C0" w:rsidP="00564784">
      <w:pPr>
        <w:spacing w:before="100" w:beforeAutospacing="1" w:after="100" w:afterAutospacing="1"/>
        <w:ind w:left="360"/>
        <w:jc w:val="center"/>
        <w:outlineLvl w:val="0"/>
        <w:rPr>
          <w:b/>
          <w:bCs/>
          <w:u w:val="single"/>
          <w:lang w:val="en-US"/>
        </w:rPr>
      </w:pPr>
      <w:r w:rsidRPr="00564784">
        <w:rPr>
          <w:rFonts w:ascii="Sassoon Infant Std" w:hAnsi="Sassoon Infant Std" w:cs="Arial"/>
          <w:b/>
          <w:bCs/>
          <w:sz w:val="28"/>
          <w:szCs w:val="28"/>
          <w:u w:val="single"/>
          <w:lang w:val="en-US"/>
        </w:rPr>
        <w:t>Easton C</w:t>
      </w:r>
      <w:r w:rsidR="000A7965" w:rsidRPr="00564784">
        <w:rPr>
          <w:rFonts w:ascii="Sassoon Infant Std" w:hAnsi="Sassoon Infant Std" w:cs="Arial"/>
          <w:b/>
          <w:bCs/>
          <w:sz w:val="28"/>
          <w:szCs w:val="28"/>
          <w:u w:val="single"/>
          <w:lang w:val="en-US"/>
        </w:rPr>
        <w:t xml:space="preserve"> </w:t>
      </w:r>
      <w:r w:rsidRPr="00564784">
        <w:rPr>
          <w:rFonts w:ascii="Sassoon Infant Std" w:hAnsi="Sassoon Infant Std" w:cs="Arial"/>
          <w:b/>
          <w:bCs/>
          <w:sz w:val="28"/>
          <w:szCs w:val="28"/>
          <w:u w:val="single"/>
          <w:lang w:val="en-US"/>
        </w:rPr>
        <w:t xml:space="preserve">E Academy </w:t>
      </w:r>
    </w:p>
    <w:p w14:paraId="124B00ED" w14:textId="77777777" w:rsidR="000658C0" w:rsidRPr="00564784" w:rsidRDefault="000658C0" w:rsidP="00564784">
      <w:pPr>
        <w:spacing w:before="100" w:beforeAutospacing="1" w:after="100" w:afterAutospacing="1"/>
        <w:ind w:left="360"/>
        <w:jc w:val="center"/>
        <w:outlineLvl w:val="0"/>
        <w:rPr>
          <w:b/>
          <w:bCs/>
          <w:u w:val="single"/>
          <w:lang w:val="en-US"/>
        </w:rPr>
      </w:pPr>
      <w:r w:rsidRPr="00564784">
        <w:rPr>
          <w:rFonts w:ascii="Sassoon Infant Std" w:hAnsi="Sassoon Infant Std" w:cs="Arial"/>
          <w:b/>
          <w:bCs/>
          <w:sz w:val="28"/>
          <w:szCs w:val="28"/>
          <w:u w:val="single"/>
          <w:lang w:val="en-US"/>
        </w:rPr>
        <w:t>Mathematics Policy and Procedure</w:t>
      </w:r>
    </w:p>
    <w:p w14:paraId="626F3E64" w14:textId="77777777" w:rsidR="000658C0" w:rsidRPr="00564784" w:rsidRDefault="000658C0" w:rsidP="00564784">
      <w:pPr>
        <w:spacing w:before="100" w:beforeAutospacing="1" w:after="100" w:afterAutospacing="1"/>
        <w:ind w:left="360"/>
        <w:outlineLvl w:val="0"/>
        <w:rPr>
          <w:b/>
          <w:bCs/>
          <w:u w:val="single"/>
          <w:lang w:val="en-US"/>
        </w:rPr>
      </w:pPr>
      <w:r w:rsidRPr="00564784">
        <w:rPr>
          <w:rFonts w:ascii="Sassoon Infant Std" w:hAnsi="Sassoon Infant Std" w:cs="Arial"/>
          <w:b/>
          <w:bCs/>
          <w:u w:val="single"/>
          <w:lang w:val="en-US"/>
        </w:rPr>
        <w:t>Introduction</w:t>
      </w:r>
    </w:p>
    <w:p w14:paraId="60B9684E" w14:textId="77777777" w:rsidR="00570050" w:rsidRPr="00564784" w:rsidRDefault="000658C0" w:rsidP="00564784">
      <w:pPr>
        <w:shd w:val="clear" w:color="auto" w:fill="FFFFFF" w:themeFill="background1"/>
        <w:ind w:left="360"/>
        <w:jc w:val="both"/>
        <w:rPr>
          <w:lang w:val="en-US"/>
        </w:rPr>
      </w:pPr>
      <w:r w:rsidRPr="00564784">
        <w:rPr>
          <w:rFonts w:ascii="Sassoon Infant Std" w:hAnsi="Sassoon Infant Std" w:cs="Arial"/>
          <w:lang w:val="en-US"/>
        </w:rPr>
        <w:t>At Easton</w:t>
      </w:r>
      <w:r w:rsidR="00570050" w:rsidRPr="00564784">
        <w:rPr>
          <w:rFonts w:ascii="Sassoon Infant Std" w:hAnsi="Sassoon Infant Std" w:cs="Arial"/>
          <w:lang w:val="en-US"/>
        </w:rPr>
        <w:t xml:space="preserve"> C E Academy, we believe that developing mathematical knowledge and concepts equips children with important life-skills and helps them to make sense of the world around them. Mathematics is a means of analyzing and communicating information and ideas; it is a tool for problem solving and encourages logical thinking and reasoning. Mathematics is one way of teaching flexibility, initiative, accuracy, systematic logical thinking and is a source of interest and fun.   </w:t>
      </w:r>
    </w:p>
    <w:p w14:paraId="43E35A58" w14:textId="77777777" w:rsidR="000658C0" w:rsidRPr="000A7965" w:rsidRDefault="000658C0" w:rsidP="00564784">
      <w:pPr>
        <w:shd w:val="clear" w:color="auto" w:fill="FFFFFF"/>
        <w:jc w:val="both"/>
        <w:rPr>
          <w:rFonts w:ascii="Sassoon Infant Std" w:hAnsi="Sassoon Infant Std"/>
          <w:szCs w:val="20"/>
          <w:lang w:eastAsia="en-GB"/>
        </w:rPr>
      </w:pPr>
    </w:p>
    <w:p w14:paraId="040DABED" w14:textId="77777777" w:rsidR="000658C0" w:rsidRPr="000A7965" w:rsidRDefault="000658C0" w:rsidP="00564784">
      <w:pPr>
        <w:shd w:val="clear" w:color="auto" w:fill="FFFFFF" w:themeFill="background1"/>
        <w:ind w:left="360"/>
        <w:jc w:val="both"/>
        <w:rPr>
          <w:lang w:eastAsia="en-GB"/>
        </w:rPr>
      </w:pPr>
      <w:r w:rsidRPr="00564784">
        <w:rPr>
          <w:rFonts w:ascii="Sassoon Infant Std" w:hAnsi="Sassoon Infant Std"/>
          <w:lang w:eastAsia="en-GB"/>
        </w:rPr>
        <w:t>It is our aim to develop:</w:t>
      </w:r>
    </w:p>
    <w:p w14:paraId="1B89614A" w14:textId="40FC3502" w:rsidR="009C2C79" w:rsidRPr="000A7965" w:rsidRDefault="009C2C79" w:rsidP="00564784">
      <w:pPr>
        <w:shd w:val="clear" w:color="auto" w:fill="FFFFFF" w:themeFill="background1"/>
        <w:ind w:left="360"/>
        <w:jc w:val="both"/>
        <w:rPr>
          <w:lang w:eastAsia="en-GB"/>
        </w:rPr>
      </w:pPr>
      <w:r w:rsidRPr="00564784">
        <w:rPr>
          <w:rFonts w:ascii="Sassoon Infant Std" w:hAnsi="Sassoon Infant Std"/>
          <w:lang w:eastAsia="en-GB"/>
        </w:rPr>
        <w:t>A ‘mastering’ approach to mathematics</w:t>
      </w:r>
    </w:p>
    <w:p w14:paraId="00662496" w14:textId="77777777" w:rsidR="000658C0" w:rsidRPr="000A7965" w:rsidRDefault="009C2C79" w:rsidP="00564784">
      <w:pPr>
        <w:shd w:val="clear" w:color="auto" w:fill="FFFFFF" w:themeFill="background1"/>
        <w:ind w:left="360"/>
        <w:jc w:val="both"/>
        <w:rPr>
          <w:lang w:eastAsia="en-GB"/>
        </w:rPr>
      </w:pPr>
      <w:r w:rsidRPr="00564784">
        <w:rPr>
          <w:rFonts w:ascii="Sassoon Infant Std" w:hAnsi="Sassoon Infant Std"/>
          <w:lang w:eastAsia="en-GB"/>
        </w:rPr>
        <w:t xml:space="preserve">A positive attitude towards mathematics with a growth mind set about abilities </w:t>
      </w:r>
    </w:p>
    <w:p w14:paraId="699633A8" w14:textId="77777777" w:rsidR="009C2C79" w:rsidRPr="000A7965" w:rsidRDefault="009C2C79" w:rsidP="00564784">
      <w:pPr>
        <w:shd w:val="clear" w:color="auto" w:fill="FFFFFF" w:themeFill="background1"/>
        <w:ind w:left="360"/>
        <w:jc w:val="both"/>
        <w:rPr>
          <w:lang w:eastAsia="en-GB"/>
        </w:rPr>
      </w:pPr>
      <w:r w:rsidRPr="00564784">
        <w:rPr>
          <w:rFonts w:ascii="Sassoon Infant Std" w:hAnsi="Sassoon Infant Std"/>
          <w:lang w:eastAsia="en-GB"/>
        </w:rPr>
        <w:t>A secure understanding of numbers</w:t>
      </w:r>
      <w:r w:rsidR="003D28D2" w:rsidRPr="00564784">
        <w:rPr>
          <w:rFonts w:ascii="Sassoon Infant Std" w:hAnsi="Sassoon Infant Std"/>
          <w:lang w:eastAsia="en-GB"/>
        </w:rPr>
        <w:t>, their place value and wider mathematical concepts and skills</w:t>
      </w:r>
    </w:p>
    <w:p w14:paraId="42489178" w14:textId="77777777" w:rsidR="009C2C79" w:rsidRPr="000A7965" w:rsidRDefault="003D28D2" w:rsidP="00564784">
      <w:pPr>
        <w:shd w:val="clear" w:color="auto" w:fill="FFFFFF" w:themeFill="background1"/>
        <w:ind w:left="360"/>
        <w:jc w:val="both"/>
        <w:rPr>
          <w:lang w:eastAsia="en-GB"/>
        </w:rPr>
      </w:pPr>
      <w:r w:rsidRPr="00564784">
        <w:rPr>
          <w:rFonts w:ascii="Sassoon Infant Std" w:hAnsi="Sassoon Infant Std"/>
          <w:lang w:eastAsia="en-GB"/>
        </w:rPr>
        <w:t>A</w:t>
      </w:r>
      <w:r w:rsidR="009C2C79" w:rsidRPr="00564784">
        <w:rPr>
          <w:rFonts w:ascii="Sassoon Infant Std" w:hAnsi="Sassoon Infant Std"/>
          <w:lang w:eastAsia="en-GB"/>
        </w:rPr>
        <w:t>ccurate</w:t>
      </w:r>
      <w:r w:rsidRPr="00564784">
        <w:rPr>
          <w:rFonts w:ascii="Sassoon Infant Std" w:hAnsi="Sassoon Infant Std"/>
          <w:lang w:eastAsia="en-GB"/>
        </w:rPr>
        <w:t xml:space="preserve"> and precise use of mathematical knowledge</w:t>
      </w:r>
    </w:p>
    <w:p w14:paraId="75017DDC" w14:textId="00FF90B1" w:rsidR="009C2C79" w:rsidRPr="000A7965" w:rsidRDefault="003D28D2" w:rsidP="00564784">
      <w:pPr>
        <w:shd w:val="clear" w:color="auto" w:fill="FFFFFF" w:themeFill="background1"/>
        <w:ind w:left="360"/>
        <w:jc w:val="both"/>
        <w:rPr>
          <w:lang w:eastAsia="en-GB"/>
        </w:rPr>
      </w:pPr>
      <w:r w:rsidRPr="00564784">
        <w:rPr>
          <w:rFonts w:ascii="Sassoon Infant Std" w:hAnsi="Sassoon Infant Std"/>
          <w:lang w:eastAsia="en-GB"/>
        </w:rPr>
        <w:t>Mathematicians who can problem solve and reason</w:t>
      </w:r>
      <w:r w:rsidR="003D5A88" w:rsidRPr="00564784">
        <w:rPr>
          <w:rFonts w:ascii="Sassoon Infant Std" w:hAnsi="Sassoon Infant Std"/>
          <w:lang w:eastAsia="en-GB"/>
        </w:rPr>
        <w:t xml:space="preserve"> using their arithmetic skills</w:t>
      </w:r>
      <w:r w:rsidRPr="00564784">
        <w:rPr>
          <w:rFonts w:ascii="Sassoon Infant Std" w:hAnsi="Sassoon Infant Std"/>
          <w:lang w:eastAsia="en-GB"/>
        </w:rPr>
        <w:t xml:space="preserve">, work systematically and use their prior knowledge to make links </w:t>
      </w:r>
    </w:p>
    <w:p w14:paraId="554655E2" w14:textId="77777777" w:rsidR="009C2C79" w:rsidRPr="009C2C79" w:rsidRDefault="009C2C79" w:rsidP="00564784">
      <w:pPr>
        <w:shd w:val="clear" w:color="auto" w:fill="FFFFFF"/>
        <w:jc w:val="both"/>
        <w:rPr>
          <w:rFonts w:ascii="Sassoon Infant Std" w:hAnsi="Sassoon Infant Std"/>
          <w:sz w:val="28"/>
          <w:szCs w:val="20"/>
          <w:lang w:eastAsia="en-GB"/>
        </w:rPr>
      </w:pPr>
    </w:p>
    <w:p w14:paraId="0659ADC6" w14:textId="23983028" w:rsidR="000658C0" w:rsidRPr="00564784" w:rsidRDefault="00564784" w:rsidP="00564784">
      <w:pPr>
        <w:shd w:val="clear" w:color="auto" w:fill="FFFFFF" w:themeFill="background1"/>
        <w:ind w:left="360"/>
        <w:jc w:val="both"/>
        <w:rPr>
          <w:b/>
          <w:bCs/>
          <w:u w:val="single"/>
          <w:lang w:eastAsia="en-GB"/>
        </w:rPr>
      </w:pPr>
      <w:r w:rsidRPr="00564784">
        <w:rPr>
          <w:rFonts w:ascii="Sassoon Infant Std" w:hAnsi="Sassoon Infant Std"/>
          <w:b/>
          <w:bCs/>
          <w:u w:val="single"/>
          <w:lang w:eastAsia="en-GB"/>
        </w:rPr>
        <w:t>Our focus for 2023-2024</w:t>
      </w:r>
    </w:p>
    <w:p w14:paraId="396C4345" w14:textId="77777777" w:rsidR="003D28D2" w:rsidRPr="000A7965" w:rsidRDefault="003D28D2" w:rsidP="00564784">
      <w:pPr>
        <w:shd w:val="clear" w:color="auto" w:fill="FFFFFF" w:themeFill="background1"/>
        <w:ind w:left="360"/>
        <w:jc w:val="both"/>
        <w:rPr>
          <w:lang w:eastAsia="en-GB"/>
        </w:rPr>
      </w:pPr>
      <w:r w:rsidRPr="00564784">
        <w:rPr>
          <w:rFonts w:ascii="Sassoon Infant Std" w:hAnsi="Sassoon Infant Std"/>
          <w:lang w:eastAsia="en-GB"/>
        </w:rPr>
        <w:t xml:space="preserve">At Easton C E Academy, our aim is to continue using the Mathematics Mastery Approach to teaching Mathematics whilst using the White Rose Maths Hub schemes of work and planning resources. </w:t>
      </w:r>
    </w:p>
    <w:p w14:paraId="095D8CB4" w14:textId="77777777" w:rsidR="003D28D2" w:rsidRPr="000A7965" w:rsidRDefault="003D28D2" w:rsidP="00564784">
      <w:pPr>
        <w:shd w:val="clear" w:color="auto" w:fill="FFFFFF"/>
        <w:jc w:val="both"/>
        <w:rPr>
          <w:rFonts w:ascii="Sassoon Infant Std" w:hAnsi="Sassoon Infant Std"/>
          <w:szCs w:val="20"/>
          <w:lang w:eastAsia="en-GB"/>
        </w:rPr>
      </w:pPr>
    </w:p>
    <w:p w14:paraId="64EB98AD" w14:textId="77777777" w:rsidR="003D28D2" w:rsidRPr="000A7965" w:rsidRDefault="003D28D2" w:rsidP="00564784">
      <w:pPr>
        <w:shd w:val="clear" w:color="auto" w:fill="FFFFFF" w:themeFill="background1"/>
        <w:ind w:left="360"/>
        <w:jc w:val="both"/>
        <w:rPr>
          <w:lang w:eastAsia="en-GB"/>
        </w:rPr>
      </w:pPr>
      <w:r w:rsidRPr="00564784">
        <w:rPr>
          <w:rFonts w:ascii="Sassoon Infant Std" w:hAnsi="Sassoon Infant Std"/>
          <w:lang w:eastAsia="en-GB"/>
        </w:rPr>
        <w:t>Children will receive high quality maths lessons, which have been carefully differentiated, ensuring that all children have access to learning.</w:t>
      </w:r>
    </w:p>
    <w:p w14:paraId="3D4D0308" w14:textId="77777777" w:rsidR="004153D9" w:rsidRPr="000A7965" w:rsidRDefault="004153D9" w:rsidP="00564784">
      <w:pPr>
        <w:shd w:val="clear" w:color="auto" w:fill="FFFFFF"/>
        <w:jc w:val="both"/>
        <w:rPr>
          <w:rFonts w:ascii="Sassoon Infant Std" w:hAnsi="Sassoon Infant Std"/>
          <w:szCs w:val="20"/>
          <w:lang w:eastAsia="en-GB"/>
        </w:rPr>
      </w:pPr>
    </w:p>
    <w:p w14:paraId="4E7A301C" w14:textId="77777777" w:rsidR="004153D9" w:rsidRPr="000A7965" w:rsidRDefault="004153D9" w:rsidP="00564784">
      <w:pPr>
        <w:shd w:val="clear" w:color="auto" w:fill="FFFFFF" w:themeFill="background1"/>
        <w:ind w:left="360"/>
        <w:jc w:val="both"/>
        <w:rPr>
          <w:lang w:eastAsia="en-GB"/>
        </w:rPr>
      </w:pPr>
      <w:r w:rsidRPr="00564784">
        <w:rPr>
          <w:rFonts w:ascii="Sassoon Infant Std" w:hAnsi="Sassoon Infant Std"/>
          <w:lang w:eastAsia="en-GB"/>
        </w:rPr>
        <w:t>Mathematical teaching will encourage problem solving, where children will use their mathematical knowledge and vocabulary to justify their reasoning. This approach encourages a deeper understanding of concepts.</w:t>
      </w:r>
    </w:p>
    <w:p w14:paraId="409472B8" w14:textId="77777777" w:rsidR="003D28D2" w:rsidRPr="000A7965" w:rsidRDefault="003D28D2" w:rsidP="00564784">
      <w:pPr>
        <w:shd w:val="clear" w:color="auto" w:fill="FFFFFF"/>
        <w:jc w:val="both"/>
        <w:rPr>
          <w:rFonts w:ascii="Sassoon Infant Std" w:hAnsi="Sassoon Infant Std"/>
          <w:szCs w:val="20"/>
          <w:lang w:eastAsia="en-GB"/>
        </w:rPr>
      </w:pPr>
    </w:p>
    <w:p w14:paraId="1A01E0CD" w14:textId="77777777" w:rsidR="003D28D2" w:rsidRDefault="003D28D2" w:rsidP="00564784">
      <w:pPr>
        <w:shd w:val="clear" w:color="auto" w:fill="FFFFFF"/>
        <w:jc w:val="both"/>
        <w:rPr>
          <w:rFonts w:ascii="Sassoon Infant Std" w:hAnsi="Sassoon Infant Std"/>
          <w:b/>
          <w:sz w:val="28"/>
          <w:szCs w:val="20"/>
          <w:u w:val="single"/>
          <w:lang w:eastAsia="en-GB"/>
        </w:rPr>
      </w:pPr>
    </w:p>
    <w:p w14:paraId="5B782684" w14:textId="161AD3CD" w:rsidR="009C2C79" w:rsidRPr="00564784" w:rsidRDefault="000658C0" w:rsidP="00564784">
      <w:pPr>
        <w:shd w:val="clear" w:color="auto" w:fill="FFFFFF" w:themeFill="background1"/>
        <w:ind w:left="360"/>
        <w:jc w:val="both"/>
        <w:rPr>
          <w:b/>
          <w:bCs/>
          <w:u w:val="single"/>
          <w:lang w:eastAsia="en-GB"/>
        </w:rPr>
      </w:pPr>
      <w:r w:rsidRPr="00564784">
        <w:rPr>
          <w:rFonts w:ascii="Sassoon Infant Std" w:hAnsi="Sassoon Infant Std"/>
          <w:b/>
          <w:bCs/>
          <w:u w:val="single"/>
          <w:lang w:eastAsia="en-GB"/>
        </w:rPr>
        <w:t>Teaching and Learning</w:t>
      </w:r>
    </w:p>
    <w:p w14:paraId="2B6A7065" w14:textId="729EFFDD" w:rsidR="009C2C79" w:rsidRPr="000A7965" w:rsidRDefault="00DF450E" w:rsidP="00564784">
      <w:pPr>
        <w:shd w:val="clear" w:color="auto" w:fill="FFFFFF" w:themeFill="background1"/>
        <w:ind w:left="360"/>
        <w:jc w:val="both"/>
        <w:rPr>
          <w:lang w:eastAsia="en-GB"/>
        </w:rPr>
      </w:pPr>
      <w:r w:rsidRPr="00564784">
        <w:rPr>
          <w:rFonts w:ascii="Sassoon Infant Std" w:hAnsi="Sassoon Infant Std"/>
          <w:lang w:eastAsia="en-GB"/>
        </w:rPr>
        <w:t xml:space="preserve">Children should </w:t>
      </w:r>
      <w:r w:rsidR="009C2C79" w:rsidRPr="00564784">
        <w:rPr>
          <w:rFonts w:ascii="Sassoon Infant Std" w:hAnsi="Sassoon Infant Std"/>
          <w:lang w:eastAsia="en-GB"/>
        </w:rPr>
        <w:t>become confident learners of mathematics in a supportive and safe environment. A consistent approach to maths teaching across all year groups offers our children a secure framework in which to take risks. </w:t>
      </w:r>
      <w:r w:rsidR="003D5A88" w:rsidRPr="00564784">
        <w:rPr>
          <w:rFonts w:ascii="Sassoon Infant Std" w:hAnsi="Sassoon Infant Std"/>
          <w:lang w:eastAsia="en-GB"/>
        </w:rPr>
        <w:t xml:space="preserve"> </w:t>
      </w:r>
    </w:p>
    <w:p w14:paraId="2D668F63" w14:textId="07B663B3" w:rsidR="009C2C79" w:rsidRPr="000A7965" w:rsidRDefault="009C2C79" w:rsidP="00564784">
      <w:pPr>
        <w:shd w:val="clear" w:color="auto" w:fill="FFFFFF"/>
        <w:jc w:val="both"/>
        <w:rPr>
          <w:rFonts w:ascii="Sassoon Infant Std" w:hAnsi="Sassoon Infant Std"/>
          <w:b/>
          <w:szCs w:val="20"/>
          <w:u w:val="single"/>
          <w:lang w:eastAsia="en-GB"/>
        </w:rPr>
      </w:pPr>
    </w:p>
    <w:p w14:paraId="332DFA2C" w14:textId="78ED030E" w:rsidR="00DF450E" w:rsidRPr="000A7965" w:rsidRDefault="00DF450E" w:rsidP="00564784">
      <w:pPr>
        <w:shd w:val="clear" w:color="auto" w:fill="FFFFFF" w:themeFill="background1"/>
        <w:ind w:left="360"/>
        <w:jc w:val="both"/>
        <w:rPr>
          <w:lang w:eastAsia="en-GB"/>
        </w:rPr>
      </w:pPr>
      <w:r w:rsidRPr="00564784">
        <w:rPr>
          <w:rFonts w:ascii="Sassoon Infant Std" w:hAnsi="Sassoon Infant Std"/>
          <w:lang w:eastAsia="en-GB"/>
        </w:rPr>
        <w:t xml:space="preserve">At Easton C E Academy, </w:t>
      </w:r>
      <w:r w:rsidR="003D5A88" w:rsidRPr="00564784">
        <w:rPr>
          <w:rFonts w:ascii="Sassoon Infant Std" w:hAnsi="Sassoon Infant Std"/>
          <w:lang w:eastAsia="en-GB"/>
        </w:rPr>
        <w:t>planning is based on the Mathematics Mastery approach which focuses on deepening understanding by utilising a concrete, pictorial, abstract approach. As a school, we use the White Rose Maths schemes of learning to support the planning of our maths curriculum</w:t>
      </w:r>
      <w:r w:rsidR="00560EDA" w:rsidRPr="00564784">
        <w:rPr>
          <w:rFonts w:ascii="Sassoon Infant Std" w:hAnsi="Sassoon Infant Std"/>
          <w:lang w:eastAsia="en-GB"/>
        </w:rPr>
        <w:t xml:space="preserve">, as well as the NCETM for further fluency and problem solving. </w:t>
      </w:r>
    </w:p>
    <w:p w14:paraId="379B24D3" w14:textId="410E8DA7" w:rsidR="00560EDA" w:rsidRPr="000A7965" w:rsidRDefault="00560EDA" w:rsidP="00564784">
      <w:pPr>
        <w:shd w:val="clear" w:color="auto" w:fill="FFFFFF"/>
        <w:jc w:val="both"/>
        <w:rPr>
          <w:rFonts w:ascii="Sassoon Infant Std" w:hAnsi="Sassoon Infant Std"/>
          <w:szCs w:val="20"/>
          <w:lang w:eastAsia="en-GB"/>
        </w:rPr>
      </w:pPr>
    </w:p>
    <w:p w14:paraId="665D208C" w14:textId="7FD9F14D" w:rsidR="00560EDA" w:rsidRPr="000A7965" w:rsidRDefault="00560EDA" w:rsidP="00564784">
      <w:pPr>
        <w:shd w:val="clear" w:color="auto" w:fill="FFFFFF" w:themeFill="background1"/>
        <w:ind w:left="360"/>
        <w:jc w:val="both"/>
        <w:rPr>
          <w:lang w:eastAsia="en-GB"/>
        </w:rPr>
      </w:pPr>
      <w:r w:rsidRPr="00564784">
        <w:rPr>
          <w:rFonts w:ascii="Sassoon Infant Std" w:hAnsi="Sassoon Infant Std"/>
          <w:lang w:eastAsia="en-GB"/>
        </w:rPr>
        <w:t xml:space="preserve">WRM - </w:t>
      </w:r>
      <w:hyperlink r:id="rId8">
        <w:r w:rsidRPr="00564784">
          <w:rPr>
            <w:rStyle w:val="Hyperlink"/>
            <w:rFonts w:ascii="Sassoon Infant Std" w:hAnsi="Sassoon Infant Std"/>
            <w:lang w:eastAsia="en-GB"/>
          </w:rPr>
          <w:t>https://whiterosemaths.com</w:t>
        </w:r>
      </w:hyperlink>
      <w:r w:rsidRPr="00564784">
        <w:rPr>
          <w:rFonts w:ascii="Sassoon Infant Std" w:hAnsi="Sassoon Infant Std"/>
          <w:lang w:eastAsia="en-GB"/>
        </w:rPr>
        <w:t xml:space="preserve">   </w:t>
      </w:r>
    </w:p>
    <w:p w14:paraId="52978163" w14:textId="2DDED97E" w:rsidR="000658C0" w:rsidRPr="000A7965" w:rsidRDefault="00560EDA" w:rsidP="00564784">
      <w:pPr>
        <w:shd w:val="clear" w:color="auto" w:fill="FFFFFF" w:themeFill="background1"/>
        <w:ind w:left="360"/>
        <w:jc w:val="both"/>
        <w:rPr>
          <w:lang w:eastAsia="en-GB"/>
        </w:rPr>
      </w:pPr>
      <w:r w:rsidRPr="00564784">
        <w:rPr>
          <w:rFonts w:ascii="Sassoon Infant Std" w:hAnsi="Sassoon Infant Std"/>
          <w:lang w:eastAsia="en-GB"/>
        </w:rPr>
        <w:lastRenderedPageBreak/>
        <w:t>NCETM -</w:t>
      </w:r>
      <w:r w:rsidRPr="00564784">
        <w:rPr>
          <w:sz w:val="22"/>
          <w:szCs w:val="22"/>
        </w:rPr>
        <w:t xml:space="preserve"> </w:t>
      </w:r>
      <w:hyperlink r:id="rId9">
        <w:r w:rsidRPr="00564784">
          <w:rPr>
            <w:rStyle w:val="Hyperlink"/>
            <w:rFonts w:ascii="Sassoon Infant Std" w:hAnsi="Sassoon Infant Std"/>
            <w:lang w:eastAsia="en-GB"/>
          </w:rPr>
          <w:t>https://www.ncetm.org.uk/classroom-resources/assessment-materials-primary</w:t>
        </w:r>
      </w:hyperlink>
      <w:r w:rsidRPr="00564784">
        <w:rPr>
          <w:rFonts w:ascii="Sassoon Infant Std" w:hAnsi="Sassoon Infant Std"/>
          <w:lang w:eastAsia="en-GB"/>
        </w:rPr>
        <w:t xml:space="preserve"> </w:t>
      </w:r>
    </w:p>
    <w:p w14:paraId="594A8261" w14:textId="77777777" w:rsidR="00937E86" w:rsidRPr="000A7965" w:rsidRDefault="00937E86" w:rsidP="00564784">
      <w:pPr>
        <w:shd w:val="clear" w:color="auto" w:fill="FFFFFF"/>
        <w:jc w:val="both"/>
        <w:rPr>
          <w:rFonts w:ascii="Sassoon Infant Std" w:hAnsi="Sassoon Infant Std"/>
          <w:szCs w:val="20"/>
          <w:lang w:eastAsia="en-GB"/>
        </w:rPr>
      </w:pPr>
    </w:p>
    <w:p w14:paraId="194B8431" w14:textId="77777777" w:rsidR="000658C0" w:rsidRPr="00564784" w:rsidRDefault="000658C0" w:rsidP="00564784">
      <w:pPr>
        <w:shd w:val="clear" w:color="auto" w:fill="FFFFFF" w:themeFill="background1"/>
        <w:ind w:left="360"/>
        <w:jc w:val="both"/>
        <w:rPr>
          <w:u w:val="single"/>
          <w:lang w:eastAsia="en-GB"/>
        </w:rPr>
      </w:pPr>
      <w:r w:rsidRPr="00564784">
        <w:rPr>
          <w:rFonts w:ascii="Sassoon Infant Std" w:hAnsi="Sassoon Infant Std"/>
          <w:u w:val="single"/>
          <w:lang w:eastAsia="en-GB"/>
        </w:rPr>
        <w:t xml:space="preserve">Teachers’ planning and organisation </w:t>
      </w:r>
    </w:p>
    <w:p w14:paraId="2C5FDF93" w14:textId="219B6C85" w:rsidR="0080773B" w:rsidRPr="000A7965" w:rsidRDefault="00CC25D8" w:rsidP="00564784">
      <w:pPr>
        <w:shd w:val="clear" w:color="auto" w:fill="FFFFFF" w:themeFill="background1"/>
        <w:ind w:left="360"/>
        <w:jc w:val="both"/>
        <w:rPr>
          <w:lang w:eastAsia="en-GB"/>
        </w:rPr>
      </w:pPr>
      <w:r w:rsidRPr="00564784">
        <w:rPr>
          <w:rFonts w:ascii="Sassoon Infant Std" w:hAnsi="Sassoon Infant Std"/>
          <w:lang w:eastAsia="en-GB"/>
        </w:rPr>
        <w:t>All teachers plan daily mathematics lesson using the agreed planning format, where certain time is spent on specific units ensuring that all areas of the National Curriculum are covered.</w:t>
      </w:r>
      <w:r w:rsidR="0080773B" w:rsidRPr="00564784">
        <w:rPr>
          <w:rFonts w:ascii="Sassoon Infant Std" w:hAnsi="Sassoon Infant Std"/>
          <w:lang w:eastAsia="en-GB"/>
        </w:rPr>
        <w:t xml:space="preserve"> A </w:t>
      </w:r>
      <w:r w:rsidR="0080773B" w:rsidRPr="00564784">
        <w:rPr>
          <w:rFonts w:ascii="Sassoon Infant Std" w:hAnsi="Sassoon Infant Std"/>
          <w:b/>
          <w:bCs/>
          <w:lang w:eastAsia="en-GB"/>
        </w:rPr>
        <w:t>long term plan</w:t>
      </w:r>
      <w:r w:rsidR="0080773B" w:rsidRPr="00564784">
        <w:rPr>
          <w:rFonts w:ascii="Sassoon Infant Std" w:hAnsi="Sassoon Infant Std"/>
          <w:lang w:eastAsia="en-GB"/>
        </w:rPr>
        <w:t xml:space="preserve"> is used to map out the key objectives for each year group.</w:t>
      </w:r>
    </w:p>
    <w:p w14:paraId="640234A5" w14:textId="174FA9D6" w:rsidR="0080773B" w:rsidRPr="000A7965" w:rsidRDefault="0080773B" w:rsidP="00564784">
      <w:pPr>
        <w:shd w:val="clear" w:color="auto" w:fill="FFFFFF"/>
        <w:jc w:val="both"/>
        <w:rPr>
          <w:rFonts w:ascii="Sassoon Infant Std" w:hAnsi="Sassoon Infant Std"/>
          <w:szCs w:val="20"/>
          <w:lang w:eastAsia="en-GB"/>
        </w:rPr>
      </w:pPr>
    </w:p>
    <w:p w14:paraId="06A66448" w14:textId="1A591471" w:rsidR="0080773B" w:rsidRPr="000A7965" w:rsidRDefault="0080773B" w:rsidP="00564784">
      <w:pPr>
        <w:shd w:val="clear" w:color="auto" w:fill="FFFFFF" w:themeFill="background1"/>
        <w:ind w:left="360"/>
        <w:jc w:val="both"/>
        <w:rPr>
          <w:lang w:eastAsia="en-GB"/>
        </w:rPr>
      </w:pPr>
      <w:r w:rsidRPr="00564784">
        <w:rPr>
          <w:rFonts w:ascii="Sassoon Infant Std" w:hAnsi="Sassoon Infant Std"/>
          <w:lang w:eastAsia="en-GB"/>
        </w:rPr>
        <w:t xml:space="preserve">A </w:t>
      </w:r>
      <w:r w:rsidRPr="00564784">
        <w:rPr>
          <w:rFonts w:ascii="Sassoon Infant Std" w:hAnsi="Sassoon Infant Std"/>
          <w:b/>
          <w:bCs/>
          <w:lang w:eastAsia="en-GB"/>
        </w:rPr>
        <w:t>medium term plan</w:t>
      </w:r>
      <w:r w:rsidRPr="00564784">
        <w:rPr>
          <w:rFonts w:ascii="Sassoon Infant Std" w:hAnsi="Sassoon Infant Std"/>
          <w:lang w:eastAsia="en-GB"/>
        </w:rPr>
        <w:t xml:space="preserve"> maps out the learning for each term (closely matching the long term plan), highlighting the key learning ob</w:t>
      </w:r>
      <w:r w:rsidR="009941AB" w:rsidRPr="00564784">
        <w:rPr>
          <w:rFonts w:ascii="Sassoon Infant Std" w:hAnsi="Sassoon Infant Std"/>
          <w:lang w:eastAsia="en-GB"/>
        </w:rPr>
        <w:t>jective and when unit assessments will be carried out.</w:t>
      </w:r>
      <w:r w:rsidRPr="00564784">
        <w:rPr>
          <w:rFonts w:ascii="Sassoon Infant Std" w:hAnsi="Sassoon Infant Std"/>
          <w:lang w:eastAsia="en-GB"/>
        </w:rPr>
        <w:t xml:space="preserve"> These are adapted according to the childrens’ needs and responses during their Cold Tasks.   </w:t>
      </w:r>
    </w:p>
    <w:p w14:paraId="7D7C84C1" w14:textId="77777777" w:rsidR="0080773B" w:rsidRPr="000A7965" w:rsidRDefault="0080773B" w:rsidP="00564784">
      <w:pPr>
        <w:shd w:val="clear" w:color="auto" w:fill="FFFFFF"/>
        <w:jc w:val="both"/>
        <w:rPr>
          <w:rFonts w:ascii="Sassoon Infant Std" w:hAnsi="Sassoon Infant Std"/>
          <w:szCs w:val="20"/>
          <w:lang w:eastAsia="en-GB"/>
        </w:rPr>
      </w:pPr>
    </w:p>
    <w:p w14:paraId="6F7F0413" w14:textId="77777777" w:rsidR="0080773B" w:rsidRPr="000A7965" w:rsidRDefault="00CC25D8" w:rsidP="00564784">
      <w:pPr>
        <w:shd w:val="clear" w:color="auto" w:fill="FFFFFF" w:themeFill="background1"/>
        <w:ind w:left="360"/>
        <w:jc w:val="both"/>
        <w:rPr>
          <w:lang w:eastAsia="en-GB"/>
        </w:rPr>
      </w:pPr>
      <w:r w:rsidRPr="00564784">
        <w:rPr>
          <w:rFonts w:ascii="Sassoon Infant Std" w:hAnsi="Sassoon Infant Std"/>
          <w:lang w:eastAsia="en-GB"/>
        </w:rPr>
        <w:t>Planning is done on a weekly basis which includes:</w:t>
      </w:r>
    </w:p>
    <w:p w14:paraId="7A5CF49C" w14:textId="0EC9F502" w:rsidR="0080773B" w:rsidRPr="000A7965" w:rsidRDefault="0080773B"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 xml:space="preserve">A </w:t>
      </w:r>
      <w:r w:rsidR="00CC25D8" w:rsidRPr="006278BF">
        <w:rPr>
          <w:rFonts w:ascii="Sassoon Infant Std" w:hAnsi="Sassoon Infant Std"/>
          <w:lang w:eastAsia="en-GB"/>
        </w:rPr>
        <w:t xml:space="preserve">written </w:t>
      </w:r>
      <w:r w:rsidR="00564784" w:rsidRPr="006278BF">
        <w:rPr>
          <w:rFonts w:ascii="Sassoon Infant Std" w:hAnsi="Sassoon Infant Std"/>
          <w:lang w:eastAsia="en-GB"/>
        </w:rPr>
        <w:t xml:space="preserve">overview of the </w:t>
      </w:r>
      <w:r w:rsidR="006278BF">
        <w:rPr>
          <w:rFonts w:ascii="Sassoon Infant Std" w:hAnsi="Sassoon Infant Std"/>
          <w:lang w:eastAsia="en-GB"/>
        </w:rPr>
        <w:t xml:space="preserve">week </w:t>
      </w:r>
      <w:r w:rsidR="00564784" w:rsidRPr="006278BF">
        <w:rPr>
          <w:rFonts w:ascii="Sassoon Infant Std" w:hAnsi="Sassoon Infant Std"/>
          <w:lang w:eastAsia="en-GB"/>
        </w:rPr>
        <w:t>with</w:t>
      </w:r>
      <w:r w:rsidR="00CC25D8" w:rsidRPr="006278BF">
        <w:rPr>
          <w:rFonts w:ascii="Sassoon Infant Std" w:hAnsi="Sassoon Infant Std"/>
          <w:lang w:eastAsia="en-GB"/>
        </w:rPr>
        <w:t xml:space="preserve"> specific learning o</w:t>
      </w:r>
      <w:r w:rsidRPr="006278BF">
        <w:rPr>
          <w:rFonts w:ascii="Sassoon Infant Std" w:hAnsi="Sassoon Infant Std"/>
          <w:lang w:eastAsia="en-GB"/>
        </w:rPr>
        <w:t>bjectives</w:t>
      </w:r>
      <w:r w:rsidR="00382B1E" w:rsidRPr="006278BF">
        <w:rPr>
          <w:rFonts w:ascii="Sassoon Infant Std" w:hAnsi="Sassoon Infant Std"/>
          <w:lang w:eastAsia="en-GB"/>
        </w:rPr>
        <w:t xml:space="preserve"> for each lesson</w:t>
      </w:r>
      <w:r w:rsidR="002B4468" w:rsidRPr="006278BF">
        <w:rPr>
          <w:rFonts w:ascii="Sassoon Infant Std" w:hAnsi="Sassoon Infant Std"/>
          <w:lang w:eastAsia="en-GB"/>
        </w:rPr>
        <w:t xml:space="preserve"> </w:t>
      </w:r>
    </w:p>
    <w:p w14:paraId="1C82E031" w14:textId="77777777" w:rsidR="00382B1E" w:rsidRPr="000A7965" w:rsidRDefault="00382B1E"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 xml:space="preserve">Weekly </w:t>
      </w:r>
      <w:r w:rsidR="00CC25D8" w:rsidRPr="006278BF">
        <w:rPr>
          <w:rFonts w:ascii="Sassoon Infant Std" w:hAnsi="Sassoon Infant Std"/>
          <w:lang w:eastAsia="en-GB"/>
        </w:rPr>
        <w:t>SMART</w:t>
      </w:r>
      <w:r w:rsidRPr="006278BF">
        <w:rPr>
          <w:rFonts w:ascii="Sassoon Infant Std" w:hAnsi="Sassoon Infant Std"/>
          <w:lang w:eastAsia="en-GB"/>
        </w:rPr>
        <w:t>/ PowerPoint</w:t>
      </w:r>
      <w:r w:rsidR="00CC25D8" w:rsidRPr="006278BF">
        <w:rPr>
          <w:rFonts w:ascii="Sassoon Infant Std" w:hAnsi="Sassoon Infant Std"/>
          <w:lang w:eastAsia="en-GB"/>
        </w:rPr>
        <w:t xml:space="preserve"> slides with</w:t>
      </w:r>
    </w:p>
    <w:p w14:paraId="4B874200" w14:textId="1BE2430D" w:rsidR="000F09A3" w:rsidRPr="000A7965" w:rsidRDefault="000F09A3"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Starters (</w:t>
      </w:r>
      <w:r w:rsidR="00B55BA2" w:rsidRPr="006278BF">
        <w:rPr>
          <w:rFonts w:ascii="Sassoon Infant Std" w:hAnsi="Sassoon Infant Std"/>
          <w:lang w:eastAsia="en-GB"/>
        </w:rPr>
        <w:t>5</w:t>
      </w:r>
      <w:r w:rsidR="00B469DD" w:rsidRPr="006278BF">
        <w:rPr>
          <w:rFonts w:ascii="Sassoon Infant Std" w:hAnsi="Sassoon Infant Std"/>
          <w:lang w:eastAsia="en-GB"/>
        </w:rPr>
        <w:t xml:space="preserve"> a day, F</w:t>
      </w:r>
      <w:r w:rsidR="00B55BA2" w:rsidRPr="006278BF">
        <w:rPr>
          <w:rFonts w:ascii="Sassoon Infant Std" w:hAnsi="Sassoon Infant Std"/>
          <w:lang w:eastAsia="en-GB"/>
        </w:rPr>
        <w:t>lashback 5 or times table/number fact</w:t>
      </w:r>
      <w:r w:rsidRPr="006278BF">
        <w:rPr>
          <w:rFonts w:ascii="Sassoon Infant Std" w:hAnsi="Sassoon Infant Std"/>
          <w:lang w:eastAsia="en-GB"/>
        </w:rPr>
        <w:t xml:space="preserve"> – work on gaps) – 5/10 minutes </w:t>
      </w:r>
    </w:p>
    <w:p w14:paraId="24480DD5" w14:textId="2BA10521" w:rsidR="00937E86" w:rsidRPr="006065E6" w:rsidRDefault="000F09A3"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Main input of the lesson 30 -40 minutes, b</w:t>
      </w:r>
      <w:r w:rsidR="00937E86" w:rsidRPr="006278BF">
        <w:rPr>
          <w:rFonts w:ascii="Sassoon Infant Std" w:hAnsi="Sassoon Infant Std"/>
          <w:lang w:eastAsia="en-GB"/>
        </w:rPr>
        <w:t>reaking down</w:t>
      </w:r>
      <w:r w:rsidR="0082306A" w:rsidRPr="006278BF">
        <w:rPr>
          <w:rFonts w:ascii="Sassoon Infant Std" w:hAnsi="Sassoon Infant Std"/>
          <w:lang w:eastAsia="en-GB"/>
        </w:rPr>
        <w:t xml:space="preserve"> the learning objective</w:t>
      </w:r>
      <w:r w:rsidR="00937E86" w:rsidRPr="006278BF">
        <w:rPr>
          <w:rFonts w:ascii="Sassoon Infant Std" w:hAnsi="Sassoon Infant Std"/>
          <w:lang w:eastAsia="en-GB"/>
        </w:rPr>
        <w:t xml:space="preserve"> into s</w:t>
      </w:r>
      <w:r w:rsidRPr="006278BF">
        <w:rPr>
          <w:rFonts w:ascii="Sassoon Infant Std" w:hAnsi="Sassoon Infant Std"/>
          <w:lang w:eastAsia="en-GB"/>
        </w:rPr>
        <w:t>maller steps with scaffolding</w:t>
      </w:r>
      <w:r w:rsidR="006065E6" w:rsidRPr="006278BF">
        <w:rPr>
          <w:rFonts w:ascii="Sassoon Infant Std" w:hAnsi="Sassoon Infant Std"/>
          <w:lang w:eastAsia="en-GB"/>
        </w:rPr>
        <w:t xml:space="preserve"> (I do- We do – You do)</w:t>
      </w:r>
      <w:r w:rsidRPr="006278BF">
        <w:rPr>
          <w:rFonts w:ascii="Sassoon Infant Std" w:hAnsi="Sassoon Infant Std"/>
          <w:lang w:eastAsia="en-GB"/>
        </w:rPr>
        <w:t>. Go through the success criteria, key vocabulary and use sentence stems</w:t>
      </w:r>
      <w:r w:rsidR="006065E6" w:rsidRPr="006278BF">
        <w:rPr>
          <w:rFonts w:ascii="Sassoon Infant Std" w:hAnsi="Sassoon Infant Std"/>
          <w:lang w:eastAsia="en-GB"/>
        </w:rPr>
        <w:t xml:space="preserve">. </w:t>
      </w:r>
      <w:r w:rsidR="006278BF">
        <w:rPr>
          <w:rFonts w:ascii="Sassoon Infant Std" w:hAnsi="Sassoon Infant Std"/>
          <w:lang w:eastAsia="en-GB"/>
        </w:rPr>
        <w:t>Ensure there are opportunities for reasoning and problem solving</w:t>
      </w:r>
    </w:p>
    <w:p w14:paraId="72397212" w14:textId="49AE9293" w:rsidR="00937E86" w:rsidRPr="000A7965" w:rsidRDefault="00382B1E"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E</w:t>
      </w:r>
      <w:r w:rsidR="00CC25D8" w:rsidRPr="006278BF">
        <w:rPr>
          <w:rFonts w:ascii="Sassoon Infant Std" w:hAnsi="Sassoon Infant Std"/>
          <w:lang w:eastAsia="en-GB"/>
        </w:rPr>
        <w:t>ffective plenaries</w:t>
      </w:r>
      <w:r w:rsidR="000F09A3" w:rsidRPr="006278BF">
        <w:rPr>
          <w:rFonts w:ascii="Sassoon Infant Std" w:hAnsi="Sassoon Infant Std"/>
          <w:lang w:eastAsia="en-GB"/>
        </w:rPr>
        <w:t xml:space="preserve"> – 10 minutes </w:t>
      </w:r>
      <w:r w:rsidR="006065E6" w:rsidRPr="006278BF">
        <w:rPr>
          <w:rFonts w:ascii="Sassoon Infant Std" w:hAnsi="Sassoon Infant Std"/>
          <w:lang w:eastAsia="en-GB"/>
        </w:rPr>
        <w:t>(addressing misconceptions/ summarising key learning)</w:t>
      </w:r>
    </w:p>
    <w:p w14:paraId="29E2C32C" w14:textId="7029C2F0" w:rsidR="000A7965" w:rsidRPr="000A7965" w:rsidRDefault="000A7965"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Providing children with ‘Fix it’ time, where children can correct any errors</w:t>
      </w:r>
    </w:p>
    <w:p w14:paraId="0BD0DD3A" w14:textId="71D8EC00" w:rsidR="0080773B" w:rsidRPr="000A7965" w:rsidRDefault="0080773B"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O</w:t>
      </w:r>
      <w:r w:rsidR="00CC25D8" w:rsidRPr="006278BF">
        <w:rPr>
          <w:rFonts w:ascii="Sassoon Infant Std" w:hAnsi="Sassoon Infant Std"/>
          <w:lang w:eastAsia="en-GB"/>
        </w:rPr>
        <w:t>ne ‘Number Talk’ session per week</w:t>
      </w:r>
      <w:r w:rsidRPr="006278BF">
        <w:rPr>
          <w:rFonts w:ascii="Sassoon Infant Std" w:hAnsi="Sassoon Infant Std"/>
          <w:lang w:eastAsia="en-GB"/>
        </w:rPr>
        <w:t xml:space="preserve"> (KS2)</w:t>
      </w:r>
      <w:r w:rsidR="002F21FA" w:rsidRPr="006278BF">
        <w:rPr>
          <w:rFonts w:ascii="Sassoon Infant Std" w:hAnsi="Sassoon Infant Std"/>
          <w:lang w:eastAsia="en-GB"/>
        </w:rPr>
        <w:t xml:space="preserve"> which is a mental maths session </w:t>
      </w:r>
      <w:r w:rsidR="002B4468" w:rsidRPr="006278BF">
        <w:rPr>
          <w:rFonts w:ascii="Sassoon Infant Std" w:hAnsi="Sassoon Infant Std"/>
          <w:lang w:eastAsia="en-GB"/>
        </w:rPr>
        <w:t>focusing on pupils’</w:t>
      </w:r>
      <w:r w:rsidR="002F21FA" w:rsidRPr="006278BF">
        <w:rPr>
          <w:rFonts w:ascii="Sassoon Infant Std" w:hAnsi="Sassoon Infant Std"/>
          <w:lang w:eastAsia="en-GB"/>
        </w:rPr>
        <w:t xml:space="preserve"> mathematical reasoning</w:t>
      </w:r>
    </w:p>
    <w:p w14:paraId="28A5E01E" w14:textId="372A9A98" w:rsidR="41F45303" w:rsidRDefault="41F45303"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Year 1 – 4 will have ‘</w:t>
      </w:r>
      <w:r w:rsidR="5565EAF8" w:rsidRPr="006278BF">
        <w:rPr>
          <w:rFonts w:ascii="Sassoon Infant Std" w:hAnsi="Sassoon Infant Std"/>
          <w:lang w:eastAsia="en-GB"/>
        </w:rPr>
        <w:t>Maths Challenges</w:t>
      </w:r>
      <w:r w:rsidR="331C0197" w:rsidRPr="006278BF">
        <w:rPr>
          <w:rFonts w:ascii="Sassoon Infant Std" w:hAnsi="Sassoon Infant Std"/>
          <w:lang w:eastAsia="en-GB"/>
        </w:rPr>
        <w:t>’ which</w:t>
      </w:r>
      <w:r w:rsidR="5565EAF8" w:rsidRPr="006278BF">
        <w:rPr>
          <w:rFonts w:ascii="Sassoon Infant Std" w:hAnsi="Sassoon Infant Std"/>
          <w:lang w:eastAsia="en-GB"/>
        </w:rPr>
        <w:t xml:space="preserve"> focu</w:t>
      </w:r>
      <w:r w:rsidR="6E5745D0" w:rsidRPr="006278BF">
        <w:rPr>
          <w:rFonts w:ascii="Sassoon Infant Std" w:hAnsi="Sassoon Infant Std"/>
          <w:lang w:eastAsia="en-GB"/>
        </w:rPr>
        <w:t>s</w:t>
      </w:r>
      <w:r w:rsidR="5565EAF8" w:rsidRPr="006278BF">
        <w:rPr>
          <w:rFonts w:ascii="Sassoon Infant Std" w:hAnsi="Sassoon Infant Std"/>
          <w:lang w:eastAsia="en-GB"/>
        </w:rPr>
        <w:t xml:space="preserve"> on </w:t>
      </w:r>
      <w:r w:rsidR="4BA01CFC" w:rsidRPr="006278BF">
        <w:rPr>
          <w:rFonts w:ascii="Sassoon Infant Std" w:hAnsi="Sassoon Infant Std"/>
          <w:lang w:eastAsia="en-GB"/>
        </w:rPr>
        <w:t xml:space="preserve">their </w:t>
      </w:r>
      <w:r w:rsidR="5565EAF8" w:rsidRPr="006278BF">
        <w:rPr>
          <w:rFonts w:ascii="Sassoon Infant Std" w:hAnsi="Sassoon Infant Std"/>
          <w:lang w:eastAsia="en-GB"/>
        </w:rPr>
        <w:t>mental math skills</w:t>
      </w:r>
      <w:r w:rsidR="61A0AC84" w:rsidRPr="006278BF">
        <w:rPr>
          <w:rFonts w:ascii="Sassoon Infant Std" w:hAnsi="Sassoon Infant Std"/>
          <w:lang w:eastAsia="en-GB"/>
        </w:rPr>
        <w:t>. This will happen o</w:t>
      </w:r>
      <w:r w:rsidR="5565EAF8" w:rsidRPr="006278BF">
        <w:rPr>
          <w:rFonts w:ascii="Sassoon Infant Std" w:hAnsi="Sassoon Infant Std"/>
          <w:lang w:eastAsia="en-GB"/>
        </w:rPr>
        <w:t>nce a week</w:t>
      </w:r>
      <w:r w:rsidR="61FAB716" w:rsidRPr="006278BF">
        <w:rPr>
          <w:rFonts w:ascii="Sassoon Infant Std" w:hAnsi="Sassoon Infant Std"/>
          <w:lang w:eastAsia="en-GB"/>
        </w:rPr>
        <w:t xml:space="preserve">, </w:t>
      </w:r>
      <w:r w:rsidR="5565EAF8" w:rsidRPr="006278BF">
        <w:rPr>
          <w:rFonts w:ascii="Sassoon Infant Std" w:hAnsi="Sassoon Infant Std"/>
          <w:lang w:eastAsia="en-GB"/>
        </w:rPr>
        <w:t>during</w:t>
      </w:r>
      <w:r w:rsidR="6164BE76" w:rsidRPr="006278BF">
        <w:rPr>
          <w:rFonts w:ascii="Sassoon Infant Std" w:hAnsi="Sassoon Infant Std"/>
          <w:lang w:eastAsia="en-GB"/>
        </w:rPr>
        <w:t xml:space="preserve"> a </w:t>
      </w:r>
      <w:r w:rsidR="5565EAF8" w:rsidRPr="006278BF">
        <w:rPr>
          <w:rFonts w:ascii="Sassoon Infant Std" w:hAnsi="Sassoon Infant Std"/>
          <w:lang w:eastAsia="en-GB"/>
        </w:rPr>
        <w:t>Maths lesson</w:t>
      </w:r>
      <w:r w:rsidR="2043D769" w:rsidRPr="006278BF">
        <w:rPr>
          <w:rFonts w:ascii="Sassoon Infant Std" w:hAnsi="Sassoon Infant Std"/>
          <w:lang w:eastAsia="en-GB"/>
        </w:rPr>
        <w:t>, rather than a ‘5 a day/ Flashback 5’.</w:t>
      </w:r>
      <w:r w:rsidR="22FBC753" w:rsidRPr="006278BF">
        <w:rPr>
          <w:rFonts w:ascii="Sassoon Infant Std" w:hAnsi="Sassoon Infant Std"/>
          <w:lang w:eastAsia="en-GB"/>
        </w:rPr>
        <w:t xml:space="preserve"> </w:t>
      </w:r>
      <w:r w:rsidR="006278BF" w:rsidRPr="006278BF">
        <w:rPr>
          <w:rFonts w:ascii="Sassoon Infant Std" w:hAnsi="Sassoon Infant Std"/>
          <w:lang w:eastAsia="en-GB"/>
        </w:rPr>
        <w:t>Year 5 and 6 will complete the ‘Eleven Club’ challenges for their mental math challenge once a week.</w:t>
      </w:r>
    </w:p>
    <w:p w14:paraId="5667F8EF" w14:textId="6DC73205" w:rsidR="5565EAF8" w:rsidRDefault="5565EAF8"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Y</w:t>
      </w:r>
      <w:r w:rsidR="5CF4F527" w:rsidRPr="006278BF">
        <w:rPr>
          <w:rFonts w:ascii="Sassoon Infant Std" w:hAnsi="Sassoon Infant Std"/>
          <w:lang w:eastAsia="en-GB"/>
        </w:rPr>
        <w:t xml:space="preserve">ear </w:t>
      </w:r>
      <w:r w:rsidRPr="006278BF">
        <w:rPr>
          <w:rFonts w:ascii="Sassoon Infant Std" w:hAnsi="Sassoon Infant Std"/>
          <w:lang w:eastAsia="en-GB"/>
        </w:rPr>
        <w:t>4 will also have one extra session</w:t>
      </w:r>
      <w:r w:rsidR="327F29B8" w:rsidRPr="006278BF">
        <w:rPr>
          <w:rFonts w:ascii="Sassoon Infant Std" w:hAnsi="Sassoon Infant Std"/>
          <w:lang w:eastAsia="en-GB"/>
        </w:rPr>
        <w:t xml:space="preserve"> out of the Maths lesson</w:t>
      </w:r>
      <w:r w:rsidRPr="006278BF">
        <w:rPr>
          <w:rFonts w:ascii="Sassoon Infant Std" w:hAnsi="Sassoon Infant Std"/>
          <w:lang w:eastAsia="en-GB"/>
        </w:rPr>
        <w:t xml:space="preserve"> on </w:t>
      </w:r>
      <w:r w:rsidR="28E12B42" w:rsidRPr="006278BF">
        <w:rPr>
          <w:rFonts w:ascii="Sassoon Infant Std" w:hAnsi="Sassoon Infant Std"/>
          <w:lang w:eastAsia="en-GB"/>
        </w:rPr>
        <w:t xml:space="preserve">their </w:t>
      </w:r>
      <w:r w:rsidR="43A954BA" w:rsidRPr="006278BF">
        <w:rPr>
          <w:rFonts w:ascii="Sassoon Infant Std" w:hAnsi="Sassoon Infant Std"/>
          <w:lang w:eastAsia="en-GB"/>
        </w:rPr>
        <w:t xml:space="preserve">multiplication facts.  </w:t>
      </w:r>
    </w:p>
    <w:p w14:paraId="21A71DC0" w14:textId="0A205F76" w:rsidR="00CC25D8" w:rsidRPr="000A7965" w:rsidRDefault="0080773B"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Mastering Number sessions (</w:t>
      </w:r>
      <w:r w:rsidR="00382B1E" w:rsidRPr="006278BF">
        <w:rPr>
          <w:rFonts w:ascii="Sassoon Infant Std" w:hAnsi="Sassoon Infant Std"/>
          <w:lang w:eastAsia="en-GB"/>
        </w:rPr>
        <w:t xml:space="preserve">EYFS and </w:t>
      </w:r>
      <w:r w:rsidR="002F21FA" w:rsidRPr="006278BF">
        <w:rPr>
          <w:rFonts w:ascii="Sassoon Infant Std" w:hAnsi="Sassoon Infant Std"/>
          <w:lang w:eastAsia="en-GB"/>
        </w:rPr>
        <w:t>KS1)</w:t>
      </w:r>
      <w:r w:rsidR="00CC25D8" w:rsidRPr="006278BF">
        <w:rPr>
          <w:rFonts w:ascii="Sassoon Infant Std" w:hAnsi="Sassoon Infant Std"/>
          <w:lang w:eastAsia="en-GB"/>
        </w:rPr>
        <w:t xml:space="preserve">  </w:t>
      </w:r>
    </w:p>
    <w:p w14:paraId="3C234641" w14:textId="6D9E9BD5" w:rsidR="00382B1E" w:rsidRPr="000A7965" w:rsidRDefault="00382B1E" w:rsidP="006278BF">
      <w:pPr>
        <w:pStyle w:val="ListParagraph"/>
        <w:numPr>
          <w:ilvl w:val="0"/>
          <w:numId w:val="11"/>
        </w:numPr>
        <w:shd w:val="clear" w:color="auto" w:fill="FFFFFF" w:themeFill="background1"/>
        <w:jc w:val="both"/>
        <w:rPr>
          <w:lang w:eastAsia="en-GB"/>
        </w:rPr>
      </w:pPr>
      <w:r w:rsidRPr="006278BF">
        <w:rPr>
          <w:rFonts w:ascii="Sassoon Infant Std" w:hAnsi="Sassoon Infant Std"/>
          <w:lang w:eastAsia="en-GB"/>
        </w:rPr>
        <w:t xml:space="preserve">KS2 – Securing skills </w:t>
      </w:r>
      <w:r w:rsidR="00C35261" w:rsidRPr="006278BF">
        <w:rPr>
          <w:rFonts w:ascii="Sassoon Infant Std" w:hAnsi="Sassoon Infant Std"/>
          <w:lang w:eastAsia="en-GB"/>
        </w:rPr>
        <w:t>should be done out of the maths lesson as early work or after lunch</w:t>
      </w:r>
      <w:r w:rsidR="782BBECA" w:rsidRPr="006278BF">
        <w:rPr>
          <w:rFonts w:ascii="Sassoon Infant Std" w:hAnsi="Sassoon Infant Std"/>
          <w:lang w:eastAsia="en-GB"/>
        </w:rPr>
        <w:t xml:space="preserve"> </w:t>
      </w:r>
    </w:p>
    <w:p w14:paraId="679F4EDC" w14:textId="108E5103" w:rsidR="003D26EA" w:rsidRDefault="782BBECA" w:rsidP="00564784">
      <w:pPr>
        <w:shd w:val="clear" w:color="auto" w:fill="FFFFFF" w:themeFill="background1"/>
        <w:ind w:left="360"/>
        <w:jc w:val="both"/>
        <w:rPr>
          <w:lang w:eastAsia="en-GB"/>
        </w:rPr>
      </w:pPr>
      <w:r w:rsidRPr="00564784">
        <w:rPr>
          <w:rFonts w:ascii="Sassoon Infant Std" w:hAnsi="Sassoon Infant Std"/>
          <w:sz w:val="28"/>
          <w:szCs w:val="28"/>
          <w:lang w:eastAsia="en-GB"/>
        </w:rPr>
        <w:t xml:space="preserve">    </w:t>
      </w:r>
    </w:p>
    <w:p w14:paraId="5C842FBE" w14:textId="48ADCF0E" w:rsidR="00937E86" w:rsidRPr="000A7965" w:rsidRDefault="00937E86" w:rsidP="00564784">
      <w:pPr>
        <w:shd w:val="clear" w:color="auto" w:fill="FFFFFF" w:themeFill="background1"/>
        <w:ind w:left="360"/>
        <w:jc w:val="both"/>
        <w:rPr>
          <w:lang w:eastAsia="en-GB"/>
        </w:rPr>
      </w:pPr>
      <w:r w:rsidRPr="00564784">
        <w:rPr>
          <w:rFonts w:ascii="Sassoon Infant Std" w:hAnsi="Sassoon Infant Std"/>
          <w:lang w:eastAsia="en-GB"/>
        </w:rPr>
        <w:t xml:space="preserve">During each unit, children should be exposed to a range of experiences. For example, having practical activities, using mathematical games, group problem solving activities, paired work, class discussions, open and closed tasks. These opportunities should encourage children to use a variety of methods to calculate, use their known facts to solve unknown facts, seeing which method is the most efficient. </w:t>
      </w:r>
    </w:p>
    <w:p w14:paraId="7EE7A1DF" w14:textId="4F815F28" w:rsidR="00937E86" w:rsidRPr="000A7965" w:rsidRDefault="00937E86" w:rsidP="00564784">
      <w:pPr>
        <w:shd w:val="clear" w:color="auto" w:fill="FFFFFF"/>
        <w:jc w:val="both"/>
        <w:rPr>
          <w:rFonts w:ascii="Sassoon Infant Std" w:hAnsi="Sassoon Infant Std"/>
          <w:szCs w:val="20"/>
          <w:lang w:eastAsia="en-GB"/>
        </w:rPr>
      </w:pPr>
    </w:p>
    <w:p w14:paraId="312C64AA" w14:textId="1F9474D8" w:rsidR="00583AF7" w:rsidRPr="000A7965" w:rsidRDefault="00583AF7" w:rsidP="00564784">
      <w:pPr>
        <w:shd w:val="clear" w:color="auto" w:fill="FFFFFF" w:themeFill="background1"/>
        <w:ind w:left="360"/>
        <w:jc w:val="both"/>
        <w:rPr>
          <w:lang w:eastAsia="en-GB"/>
        </w:rPr>
      </w:pPr>
      <w:r w:rsidRPr="00564784">
        <w:rPr>
          <w:rFonts w:ascii="Sassoon Infant Std" w:hAnsi="Sassoon Infant Std"/>
          <w:lang w:eastAsia="en-GB"/>
        </w:rPr>
        <w:t>A ‘Calculation Policy’ is written separately to ensure consistent and continual use of number skills. (Please check the Maths Folder in Easton Curriculum)</w:t>
      </w:r>
    </w:p>
    <w:p w14:paraId="35D8E3D1" w14:textId="77777777" w:rsidR="00937E86" w:rsidRPr="000A7965" w:rsidRDefault="00937E86" w:rsidP="00564784">
      <w:pPr>
        <w:shd w:val="clear" w:color="auto" w:fill="FFFFFF"/>
        <w:jc w:val="both"/>
        <w:rPr>
          <w:rFonts w:ascii="Sassoon Infant Std" w:hAnsi="Sassoon Infant Std"/>
          <w:szCs w:val="20"/>
          <w:lang w:eastAsia="en-GB"/>
        </w:rPr>
      </w:pPr>
    </w:p>
    <w:p w14:paraId="1529E44F" w14:textId="01487DE8" w:rsidR="009C2C79" w:rsidRPr="00564784" w:rsidRDefault="009C2C79" w:rsidP="00564784">
      <w:pPr>
        <w:shd w:val="clear" w:color="auto" w:fill="FFFFFF" w:themeFill="background1"/>
        <w:ind w:left="360"/>
        <w:jc w:val="both"/>
        <w:rPr>
          <w:u w:val="single"/>
          <w:lang w:eastAsia="en-GB"/>
        </w:rPr>
      </w:pPr>
      <w:r w:rsidRPr="00564784">
        <w:rPr>
          <w:rFonts w:ascii="Sassoon Infant Std" w:hAnsi="Sassoon Infant Std"/>
          <w:sz w:val="28"/>
          <w:szCs w:val="28"/>
          <w:u w:val="single"/>
          <w:lang w:eastAsia="en-GB"/>
        </w:rPr>
        <w:t>Differentiation</w:t>
      </w:r>
    </w:p>
    <w:p w14:paraId="2714DC86" w14:textId="6671F30A" w:rsidR="009C2C79" w:rsidRDefault="009C2C79" w:rsidP="00564784">
      <w:pPr>
        <w:pStyle w:val="Default"/>
        <w:ind w:left="360"/>
        <w:rPr>
          <w:rFonts w:ascii="Sassoon Infant Std" w:hAnsi="Sassoon Infant Std" w:cs="Calibri Light"/>
        </w:rPr>
      </w:pPr>
      <w:r w:rsidRPr="7C5063A6">
        <w:rPr>
          <w:rFonts w:ascii="Sassoon Infant Std" w:hAnsi="Sassoon Infant Std" w:cs="Calibri Light"/>
        </w:rPr>
        <w:t xml:space="preserve">Differentiation is achieved by emphasising deep knowledge and through individual support and intervention. Practice and consolidation play a central role. </w:t>
      </w:r>
    </w:p>
    <w:p w14:paraId="342C902D" w14:textId="77777777" w:rsidR="00D36CE5" w:rsidRPr="000A7965" w:rsidRDefault="00D36CE5" w:rsidP="00564784">
      <w:pPr>
        <w:pStyle w:val="Default"/>
        <w:rPr>
          <w:rFonts w:ascii="Sassoon Infant Std" w:hAnsi="Sassoon Infant Std" w:cs="Calibri Light"/>
          <w:szCs w:val="20"/>
        </w:rPr>
      </w:pPr>
    </w:p>
    <w:p w14:paraId="2CA2202A" w14:textId="77777777" w:rsidR="00D36CE5" w:rsidRDefault="009C2C79" w:rsidP="00564784">
      <w:pPr>
        <w:pStyle w:val="Default"/>
        <w:ind w:left="360"/>
        <w:rPr>
          <w:rFonts w:ascii="Sassoon Infant Std" w:hAnsi="Sassoon Infant Std" w:cs="Calibri Light"/>
        </w:rPr>
      </w:pPr>
      <w:r w:rsidRPr="7C5063A6">
        <w:rPr>
          <w:rFonts w:ascii="Sassoon Infant Std" w:hAnsi="Sassoon Infant Std" w:cs="Calibri Light"/>
        </w:rPr>
        <w:lastRenderedPageBreak/>
        <w:t xml:space="preserve">Teachers </w:t>
      </w:r>
      <w:r w:rsidR="00D36CE5" w:rsidRPr="7C5063A6">
        <w:rPr>
          <w:rFonts w:ascii="Sassoon Infant Std" w:hAnsi="Sassoon Infant Std" w:cs="Calibri Light"/>
        </w:rPr>
        <w:t>differentiate in various ways</w:t>
      </w:r>
    </w:p>
    <w:p w14:paraId="011C0DE3" w14:textId="77777777" w:rsidR="00596BE4" w:rsidRDefault="00D36CE5" w:rsidP="006278BF">
      <w:pPr>
        <w:pStyle w:val="Default"/>
        <w:numPr>
          <w:ilvl w:val="0"/>
          <w:numId w:val="11"/>
        </w:numPr>
        <w:rPr>
          <w:rFonts w:ascii="Sassoon Infant Std" w:hAnsi="Sassoon Infant Std" w:cs="Calibri Light"/>
        </w:rPr>
      </w:pPr>
      <w:r w:rsidRPr="7C5063A6">
        <w:rPr>
          <w:rFonts w:ascii="Sassoon Infant Std" w:hAnsi="Sassoon Infant Std" w:cs="Calibri Light"/>
        </w:rPr>
        <w:t>U</w:t>
      </w:r>
      <w:r w:rsidR="009C2C79" w:rsidRPr="7C5063A6">
        <w:rPr>
          <w:rFonts w:ascii="Sassoon Infant Std" w:hAnsi="Sassoon Infant Std" w:cs="Calibri Light"/>
        </w:rPr>
        <w:t>se precise questioning in class to test conceptual and procedural knowledge, and assess pupils regularly to identify those requiring intervention</w:t>
      </w:r>
    </w:p>
    <w:p w14:paraId="529CAF0D" w14:textId="753F8276" w:rsidR="008077E7" w:rsidRDefault="008077E7" w:rsidP="006278BF">
      <w:pPr>
        <w:pStyle w:val="Default"/>
        <w:numPr>
          <w:ilvl w:val="0"/>
          <w:numId w:val="11"/>
        </w:numPr>
        <w:rPr>
          <w:rFonts w:ascii="Sassoon Infant Std" w:hAnsi="Sassoon Infant Std" w:cs="Calibri Light"/>
          <w:sz w:val="28"/>
          <w:szCs w:val="28"/>
        </w:rPr>
      </w:pPr>
      <w:r w:rsidRPr="7C5063A6">
        <w:rPr>
          <w:rFonts w:ascii="Sassoon Infant Std" w:hAnsi="Sassoon Infant Std" w:cs="Arial"/>
        </w:rPr>
        <w:t>Provide scaffolded l</w:t>
      </w:r>
      <w:r w:rsidR="00596BE4" w:rsidRPr="7C5063A6">
        <w:rPr>
          <w:rFonts w:ascii="Sassoon Infant Std" w:hAnsi="Sassoon Infant Std" w:cs="Arial"/>
        </w:rPr>
        <w:t xml:space="preserve">earning steps </w:t>
      </w:r>
      <w:r w:rsidRPr="7C5063A6">
        <w:rPr>
          <w:rFonts w:ascii="Sassoon Infant Std" w:hAnsi="Sassoon Infant Std" w:cs="Arial"/>
        </w:rPr>
        <w:t>which supports and challenges all</w:t>
      </w:r>
    </w:p>
    <w:p w14:paraId="207CDD15" w14:textId="7C08A896" w:rsidR="008077E7" w:rsidRDefault="008077E7" w:rsidP="006278BF">
      <w:pPr>
        <w:pStyle w:val="Default"/>
        <w:numPr>
          <w:ilvl w:val="0"/>
          <w:numId w:val="11"/>
        </w:numPr>
        <w:rPr>
          <w:rFonts w:ascii="Sassoon Infant Std" w:hAnsi="Sassoon Infant Std" w:cs="Calibri Light"/>
        </w:rPr>
      </w:pPr>
      <w:r w:rsidRPr="7C5063A6">
        <w:rPr>
          <w:rFonts w:ascii="Sassoon Infant Std" w:hAnsi="Sassoon Infant Std" w:cs="Calibri Light"/>
        </w:rPr>
        <w:t>Responses – some children may write/ draw/ give verbal feedback (use photos to evidence their learning)</w:t>
      </w:r>
    </w:p>
    <w:p w14:paraId="733875F4" w14:textId="5506FAB5" w:rsidR="008077E7" w:rsidRDefault="008077E7" w:rsidP="006278BF">
      <w:pPr>
        <w:pStyle w:val="Default"/>
        <w:numPr>
          <w:ilvl w:val="0"/>
          <w:numId w:val="11"/>
        </w:numPr>
        <w:rPr>
          <w:rFonts w:ascii="Sassoon Infant Std" w:hAnsi="Sassoon Infant Std" w:cs="Calibri Light"/>
        </w:rPr>
      </w:pPr>
      <w:r w:rsidRPr="7C5063A6">
        <w:rPr>
          <w:rFonts w:ascii="Sassoon Infant Std" w:hAnsi="Sassoon Infant Std" w:cs="Calibri Light"/>
        </w:rPr>
        <w:t>Grouping according to ability when appropriate. Some work may involve targeted group work when working independently. (NOTE- this should be flexible and according to the needs of the children).</w:t>
      </w:r>
    </w:p>
    <w:p w14:paraId="07CCCDFF" w14:textId="41FFDC8C" w:rsidR="008077E7" w:rsidRPr="009941AB" w:rsidRDefault="000D378B" w:rsidP="006278BF">
      <w:pPr>
        <w:pStyle w:val="Default"/>
        <w:numPr>
          <w:ilvl w:val="0"/>
          <w:numId w:val="11"/>
        </w:numPr>
        <w:rPr>
          <w:rStyle w:val="eop"/>
          <w:rFonts w:ascii="Sassoon Infant Std" w:hAnsi="Sassoon Infant Std" w:cs="Calibri Light"/>
        </w:rPr>
      </w:pPr>
      <w:r w:rsidRPr="7C5063A6">
        <w:rPr>
          <w:rFonts w:ascii="Sassoon Infant Std" w:hAnsi="Sassoon Infant Std" w:cs="Calibri Light"/>
        </w:rPr>
        <w:t>Math tasks to build on one another and</w:t>
      </w:r>
      <w:r w:rsidR="009941AB" w:rsidRPr="7C5063A6">
        <w:rPr>
          <w:rFonts w:ascii="Sassoon Infant Std" w:hAnsi="Sassoon Infant Std" w:cs="Calibri Light"/>
        </w:rPr>
        <w:t xml:space="preserve"> develop secure skills</w:t>
      </w:r>
      <w:r w:rsidRPr="7C5063A6">
        <w:rPr>
          <w:rFonts w:ascii="Sassoon Infant Std" w:hAnsi="Sassoon Infant Std" w:cs="Calibri Light"/>
        </w:rPr>
        <w:t xml:space="preserve">. </w:t>
      </w:r>
      <w:r w:rsidRPr="7C5063A6">
        <w:rPr>
          <w:rStyle w:val="normaltextrun"/>
          <w:rFonts w:ascii="Sassoon Infant Std" w:hAnsi="Sassoon Infant Std" w:cs="Calibri"/>
        </w:rPr>
        <w:t>Mathematical tasks are labelled as challenges and the number gives a hierarchical indication of the level with Challenge 1 being simplified or more heavily scaffolded</w:t>
      </w:r>
      <w:r w:rsidR="006278BF">
        <w:rPr>
          <w:rStyle w:val="normaltextrun"/>
          <w:rFonts w:ascii="Sassoon Infant Std" w:hAnsi="Sassoon Infant Std" w:cs="Calibri"/>
        </w:rPr>
        <w:t xml:space="preserve"> (based on fluency)</w:t>
      </w:r>
      <w:r w:rsidRPr="7C5063A6">
        <w:rPr>
          <w:rStyle w:val="normaltextrun"/>
          <w:rFonts w:ascii="Sassoon Infant Std" w:hAnsi="Sassoon Infant Std" w:cs="Calibri"/>
        </w:rPr>
        <w:t xml:space="preserve"> and Challenge 2 getting increasingly more complex (this could be moving to reasoning and problem solving).</w:t>
      </w:r>
      <w:r w:rsidRPr="7C5063A6">
        <w:rPr>
          <w:rStyle w:val="eop"/>
          <w:rFonts w:ascii="Sassoon Infant Std" w:hAnsi="Sassoon Infant Std" w:cs="Calibri"/>
        </w:rPr>
        <w:t> </w:t>
      </w:r>
    </w:p>
    <w:p w14:paraId="5260D1C4" w14:textId="207B1CE1" w:rsidR="009941AB" w:rsidRPr="009941AB" w:rsidRDefault="009941AB" w:rsidP="00564784">
      <w:pPr>
        <w:pStyle w:val="Default"/>
        <w:ind w:left="360"/>
        <w:rPr>
          <w:rFonts w:ascii="Sassoon Infant Std" w:hAnsi="Sassoon Infant Std" w:cs="Calibri Light"/>
        </w:rPr>
      </w:pPr>
      <w:r>
        <w:rPr>
          <w:noProof/>
        </w:rPr>
        <w:drawing>
          <wp:inline distT="0" distB="0" distL="0" distR="0" wp14:anchorId="2DD8D044" wp14:editId="7C5063A6">
            <wp:extent cx="4284133" cy="2606268"/>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284133" cy="2606268"/>
                    </a:xfrm>
                    <a:prstGeom prst="rect">
                      <a:avLst/>
                    </a:prstGeom>
                  </pic:spPr>
                </pic:pic>
              </a:graphicData>
            </a:graphic>
          </wp:inline>
        </w:drawing>
      </w:r>
    </w:p>
    <w:p w14:paraId="570C5012" w14:textId="77777777" w:rsidR="009941AB" w:rsidRDefault="009941AB" w:rsidP="00564784">
      <w:pPr>
        <w:textAlignment w:val="baseline"/>
        <w:rPr>
          <w:rFonts w:ascii="Calibri" w:hAnsi="Calibri" w:cs="Calibri"/>
          <w:b/>
          <w:bCs/>
          <w:sz w:val="22"/>
          <w:szCs w:val="22"/>
          <w:u w:val="single"/>
          <w:lang w:eastAsia="en-GB"/>
        </w:rPr>
      </w:pPr>
    </w:p>
    <w:p w14:paraId="054F76EC" w14:textId="12963B28" w:rsidR="009941AB" w:rsidRPr="009941AB" w:rsidRDefault="009941AB" w:rsidP="00564784">
      <w:pPr>
        <w:ind w:left="360"/>
        <w:textAlignment w:val="baseline"/>
        <w:rPr>
          <w:lang w:eastAsia="en-GB"/>
        </w:rPr>
      </w:pPr>
      <w:r w:rsidRPr="00564784">
        <w:rPr>
          <w:rFonts w:ascii="Sassoon Infant Std" w:hAnsi="Sassoon Infant Std" w:cs="Calibri"/>
          <w:lang w:eastAsia="en-GB"/>
        </w:rPr>
        <w:t>Some simple differentiation ideas </w:t>
      </w:r>
    </w:p>
    <w:p w14:paraId="5491F683" w14:textId="77777777" w:rsidR="009941AB" w:rsidRPr="009941AB" w:rsidRDefault="009941AB" w:rsidP="006278BF">
      <w:pPr>
        <w:pStyle w:val="ListParagraph"/>
        <w:numPr>
          <w:ilvl w:val="0"/>
          <w:numId w:val="11"/>
        </w:numPr>
        <w:textAlignment w:val="baseline"/>
        <w:rPr>
          <w:lang w:eastAsia="en-GB"/>
        </w:rPr>
      </w:pPr>
      <w:r w:rsidRPr="006278BF">
        <w:rPr>
          <w:rFonts w:ascii="Sassoon Infant Std" w:hAnsi="Sassoon Infant Std" w:cs="Calibri"/>
          <w:lang w:eastAsia="en-GB"/>
        </w:rPr>
        <w:t>Detective – finding errors – Mathematical thinking  </w:t>
      </w:r>
    </w:p>
    <w:p w14:paraId="7EAAD1AF" w14:textId="77777777" w:rsidR="009941AB" w:rsidRPr="009941AB" w:rsidRDefault="009941AB" w:rsidP="006278BF">
      <w:pPr>
        <w:pStyle w:val="ListParagraph"/>
        <w:numPr>
          <w:ilvl w:val="0"/>
          <w:numId w:val="11"/>
        </w:numPr>
        <w:textAlignment w:val="baseline"/>
        <w:rPr>
          <w:lang w:eastAsia="en-GB"/>
        </w:rPr>
      </w:pPr>
      <w:r w:rsidRPr="006278BF">
        <w:rPr>
          <w:rFonts w:ascii="Sassoon Infant Std" w:hAnsi="Sassoon Infant Std" w:cs="Calibri"/>
          <w:lang w:eastAsia="en-GB"/>
        </w:rPr>
        <w:t>Draw a picture of… Conceptual understanding </w:t>
      </w:r>
    </w:p>
    <w:p w14:paraId="7A3B29FF" w14:textId="77777777" w:rsidR="009941AB" w:rsidRPr="009941AB" w:rsidRDefault="009941AB" w:rsidP="006278BF">
      <w:pPr>
        <w:pStyle w:val="ListParagraph"/>
        <w:numPr>
          <w:ilvl w:val="0"/>
          <w:numId w:val="11"/>
        </w:numPr>
        <w:textAlignment w:val="baseline"/>
        <w:rPr>
          <w:lang w:eastAsia="en-GB"/>
        </w:rPr>
      </w:pPr>
      <w:r w:rsidRPr="006278BF">
        <w:rPr>
          <w:rFonts w:ascii="Sassoon Infant Std" w:hAnsi="Sassoon Infant Std" w:cs="Calibri"/>
          <w:lang w:eastAsia="en-GB"/>
        </w:rPr>
        <w:t>‘Prove it’ using a new manipulative Conceptual understanding </w:t>
      </w:r>
    </w:p>
    <w:p w14:paraId="4AC70C8E" w14:textId="77777777" w:rsidR="009941AB" w:rsidRPr="009941AB" w:rsidRDefault="009941AB" w:rsidP="006278BF">
      <w:pPr>
        <w:pStyle w:val="ListParagraph"/>
        <w:numPr>
          <w:ilvl w:val="0"/>
          <w:numId w:val="11"/>
        </w:numPr>
        <w:textAlignment w:val="baseline"/>
        <w:rPr>
          <w:lang w:eastAsia="en-GB"/>
        </w:rPr>
      </w:pPr>
      <w:r w:rsidRPr="006278BF">
        <w:rPr>
          <w:rFonts w:ascii="Sassoon Infant Std" w:hAnsi="Sassoon Infant Std" w:cs="Calibri"/>
          <w:lang w:eastAsia="en-GB"/>
        </w:rPr>
        <w:t>Think of stories to tell about the numbers, shapes, patterns etc. Language  </w:t>
      </w:r>
    </w:p>
    <w:p w14:paraId="5139733C" w14:textId="6DE8CD63" w:rsidR="009941AB" w:rsidRPr="009941AB" w:rsidRDefault="009941AB" w:rsidP="006278BF">
      <w:pPr>
        <w:pStyle w:val="ListParagraph"/>
        <w:numPr>
          <w:ilvl w:val="0"/>
          <w:numId w:val="11"/>
        </w:numPr>
        <w:textAlignment w:val="baseline"/>
        <w:rPr>
          <w:lang w:eastAsia="en-GB"/>
        </w:rPr>
      </w:pPr>
      <w:r w:rsidRPr="006278BF">
        <w:rPr>
          <w:rFonts w:ascii="Sassoon Infant Std" w:hAnsi="Sassoon Infant Std" w:cs="Calibri"/>
          <w:lang w:eastAsia="en-GB"/>
        </w:rPr>
        <w:t>‘Explain to your partner’ Language  </w:t>
      </w:r>
    </w:p>
    <w:p w14:paraId="2406A1DC" w14:textId="1789C646" w:rsidR="009941AB" w:rsidRPr="009941AB" w:rsidRDefault="009941AB" w:rsidP="006278BF">
      <w:pPr>
        <w:pStyle w:val="ListParagraph"/>
        <w:numPr>
          <w:ilvl w:val="0"/>
          <w:numId w:val="11"/>
        </w:numPr>
        <w:textAlignment w:val="baseline"/>
        <w:rPr>
          <w:lang w:eastAsia="en-GB"/>
        </w:rPr>
      </w:pPr>
      <w:r w:rsidRPr="006278BF">
        <w:rPr>
          <w:rFonts w:ascii="Sassoon Infant Std" w:hAnsi="Sassoon Infant Std" w:cs="Calibri"/>
          <w:lang w:eastAsia="en-GB"/>
        </w:rPr>
        <w:t>‘Show me’ using a concrete manipulative Conceptual understanding </w:t>
      </w:r>
    </w:p>
    <w:p w14:paraId="2D7C3F54" w14:textId="77777777" w:rsidR="009941AB" w:rsidRPr="009941AB" w:rsidRDefault="009941AB" w:rsidP="006278BF">
      <w:pPr>
        <w:pStyle w:val="ListParagraph"/>
        <w:numPr>
          <w:ilvl w:val="0"/>
          <w:numId w:val="11"/>
        </w:numPr>
        <w:textAlignment w:val="baseline"/>
        <w:rPr>
          <w:lang w:eastAsia="en-GB"/>
        </w:rPr>
      </w:pPr>
      <w:r w:rsidRPr="006278BF">
        <w:rPr>
          <w:rFonts w:ascii="Sassoon Infant Std" w:hAnsi="Sassoon Infant Std" w:cs="Calibri"/>
          <w:lang w:eastAsia="en-GB"/>
        </w:rPr>
        <w:t>Simpler/fewer instructions or steps – reducing/increasing scaffolding </w:t>
      </w:r>
    </w:p>
    <w:p w14:paraId="32FFB2C8" w14:textId="239FB3D5" w:rsidR="008077E7" w:rsidRPr="009941AB" w:rsidRDefault="008077E7" w:rsidP="00564784">
      <w:pPr>
        <w:pStyle w:val="Default"/>
        <w:ind w:left="1210"/>
        <w:rPr>
          <w:rFonts w:ascii="Sassoon Infant Std" w:hAnsi="Sassoon Infant Std" w:cs="Calibri Light"/>
          <w:szCs w:val="20"/>
        </w:rPr>
      </w:pPr>
    </w:p>
    <w:p w14:paraId="2AC868B0" w14:textId="5B49F0CE" w:rsidR="00596BE4" w:rsidRDefault="00596BE4" w:rsidP="00564784">
      <w:pPr>
        <w:pStyle w:val="Default"/>
        <w:ind w:left="360"/>
        <w:rPr>
          <w:rFonts w:ascii="Sassoon Infant Std" w:hAnsi="Sassoon Infant Std" w:cs="Arial"/>
        </w:rPr>
      </w:pPr>
      <w:r w:rsidRPr="7C5063A6">
        <w:rPr>
          <w:rFonts w:ascii="Sassoon Infant Std" w:hAnsi="Sassoon Infant Std" w:cs="Arial"/>
        </w:rPr>
        <w:t xml:space="preserve">For children who are far behind it is advised that they are assessed using other year groups assessments to establish an accurate baseline. It is also important that they are given opportunities to </w:t>
      </w:r>
      <w:r w:rsidR="008077E7" w:rsidRPr="7C5063A6">
        <w:rPr>
          <w:rFonts w:ascii="Sassoon Infant Std" w:hAnsi="Sassoon Infant Std" w:cs="Arial"/>
        </w:rPr>
        <w:t>work independently so they do not</w:t>
      </w:r>
      <w:r w:rsidRPr="7C5063A6">
        <w:rPr>
          <w:rFonts w:ascii="Sassoon Infant Std" w:hAnsi="Sassoon Infant Std" w:cs="Arial"/>
        </w:rPr>
        <w:t xml:space="preserve"> become too reliant on adult help.</w:t>
      </w:r>
    </w:p>
    <w:p w14:paraId="4AF629EF" w14:textId="345B16D0" w:rsidR="000658C0" w:rsidRPr="009941AB" w:rsidRDefault="000658C0" w:rsidP="00564784">
      <w:pPr>
        <w:pStyle w:val="Default"/>
        <w:rPr>
          <w:rFonts w:ascii="Sassoon Infant Std" w:hAnsi="Sassoon Infant Std" w:cs="Calibri Light"/>
          <w:sz w:val="28"/>
          <w:szCs w:val="20"/>
        </w:rPr>
      </w:pPr>
    </w:p>
    <w:p w14:paraId="76EDFD5B" w14:textId="720DA43C" w:rsidR="00382B1E" w:rsidRPr="00564784" w:rsidRDefault="00382B1E" w:rsidP="00564784">
      <w:pPr>
        <w:shd w:val="clear" w:color="auto" w:fill="FFFFFF" w:themeFill="background1"/>
        <w:ind w:left="360"/>
        <w:jc w:val="both"/>
        <w:rPr>
          <w:u w:val="single"/>
          <w:lang w:eastAsia="en-GB"/>
        </w:rPr>
      </w:pPr>
      <w:r w:rsidRPr="00564784">
        <w:rPr>
          <w:rFonts w:ascii="Sassoon Infant Std" w:hAnsi="Sassoon Infant Std"/>
          <w:sz w:val="28"/>
          <w:szCs w:val="28"/>
          <w:u w:val="single"/>
          <w:lang w:eastAsia="en-GB"/>
        </w:rPr>
        <w:t>Marking</w:t>
      </w:r>
    </w:p>
    <w:p w14:paraId="684B3BFB" w14:textId="6DC1C7DF" w:rsidR="0093589B" w:rsidRPr="00564784" w:rsidRDefault="00382B1E" w:rsidP="00564784">
      <w:pPr>
        <w:shd w:val="clear" w:color="auto" w:fill="FFFFFF" w:themeFill="background1"/>
        <w:ind w:left="1080"/>
        <w:jc w:val="both"/>
        <w:rPr>
          <w:rFonts w:ascii="Sassoon Infant Std" w:hAnsi="Sassoon Infant Std"/>
          <w:lang w:eastAsia="en-GB"/>
        </w:rPr>
      </w:pPr>
      <w:r w:rsidRPr="00564784">
        <w:rPr>
          <w:rFonts w:ascii="Sassoon Infant Std" w:hAnsi="Sassoon Infant Std"/>
          <w:lang w:eastAsia="en-GB"/>
        </w:rPr>
        <w:t xml:space="preserve">In line with the </w:t>
      </w:r>
      <w:r w:rsidR="0093589B" w:rsidRPr="00564784">
        <w:rPr>
          <w:rFonts w:ascii="Sassoon Infant Std" w:hAnsi="Sassoon Infant Std"/>
          <w:lang w:eastAsia="en-GB"/>
        </w:rPr>
        <w:t xml:space="preserve">marking </w:t>
      </w:r>
      <w:r w:rsidRPr="00564784">
        <w:rPr>
          <w:rFonts w:ascii="Sassoon Infant Std" w:hAnsi="Sassoon Infant Std"/>
          <w:lang w:eastAsia="en-GB"/>
        </w:rPr>
        <w:t>policy</w:t>
      </w:r>
      <w:r w:rsidR="00B469DD" w:rsidRPr="00564784">
        <w:rPr>
          <w:rFonts w:ascii="Sassoon Infant Std" w:hAnsi="Sassoon Infant Std"/>
          <w:lang w:eastAsia="en-GB"/>
        </w:rPr>
        <w:t>- see appendix 1</w:t>
      </w:r>
    </w:p>
    <w:p w14:paraId="78B8317A" w14:textId="48D78C67" w:rsidR="000A7965" w:rsidRPr="00564784" w:rsidRDefault="0093589B" w:rsidP="00564784">
      <w:pPr>
        <w:shd w:val="clear" w:color="auto" w:fill="FFFFFF" w:themeFill="background1"/>
        <w:ind w:left="1080"/>
        <w:jc w:val="both"/>
        <w:rPr>
          <w:rFonts w:ascii="Sassoon Infant Std" w:hAnsi="Sassoon Infant Std"/>
          <w:lang w:eastAsia="en-GB"/>
        </w:rPr>
      </w:pPr>
      <w:r w:rsidRPr="00564784">
        <w:rPr>
          <w:rFonts w:ascii="Sassoon Infant Std" w:hAnsi="Sassoon Infant Std"/>
          <w:lang w:eastAsia="en-GB"/>
        </w:rPr>
        <w:t xml:space="preserve">- Highlighting the WALT </w:t>
      </w:r>
      <w:r w:rsidR="000A7965" w:rsidRPr="00564784">
        <w:rPr>
          <w:rFonts w:ascii="Sassoon Infant Std" w:hAnsi="Sassoon Infant Std"/>
          <w:lang w:eastAsia="en-GB"/>
        </w:rPr>
        <w:t xml:space="preserve">in </w:t>
      </w:r>
      <w:r w:rsidRPr="00564784">
        <w:rPr>
          <w:rFonts w:ascii="Sassoon Infant Std" w:hAnsi="Sassoon Infant Std"/>
          <w:lang w:eastAsia="en-GB"/>
        </w:rPr>
        <w:t xml:space="preserve">green </w:t>
      </w:r>
      <w:r w:rsidR="000A7965" w:rsidRPr="00564784">
        <w:rPr>
          <w:rFonts w:ascii="Sassoon Infant Std" w:hAnsi="Sassoon Infant Std"/>
          <w:lang w:eastAsia="en-GB"/>
        </w:rPr>
        <w:t xml:space="preserve">(secure) </w:t>
      </w:r>
      <w:r w:rsidRPr="00564784">
        <w:rPr>
          <w:rFonts w:ascii="Sassoon Infant Std" w:hAnsi="Sassoon Infant Std"/>
          <w:lang w:eastAsia="en-GB"/>
        </w:rPr>
        <w:t xml:space="preserve">or pink </w:t>
      </w:r>
      <w:r w:rsidR="000A7965" w:rsidRPr="00564784">
        <w:rPr>
          <w:rFonts w:ascii="Sassoon Infant Std" w:hAnsi="Sassoon Infant Std"/>
          <w:lang w:eastAsia="en-GB"/>
        </w:rPr>
        <w:t>(not secure)</w:t>
      </w:r>
    </w:p>
    <w:p w14:paraId="2F7CB283" w14:textId="77777777" w:rsidR="000A7965" w:rsidRPr="00564784" w:rsidRDefault="000A7965" w:rsidP="00564784">
      <w:pPr>
        <w:shd w:val="clear" w:color="auto" w:fill="FFFFFF" w:themeFill="background1"/>
        <w:ind w:left="1080"/>
        <w:jc w:val="both"/>
        <w:rPr>
          <w:rFonts w:ascii="Sassoon Infant Std" w:hAnsi="Sassoon Infant Std"/>
          <w:lang w:eastAsia="en-GB"/>
        </w:rPr>
      </w:pPr>
      <w:r w:rsidRPr="00564784">
        <w:rPr>
          <w:rFonts w:ascii="Sassoon Infant Std" w:hAnsi="Sassoon Infant Std"/>
          <w:lang w:eastAsia="en-GB"/>
        </w:rPr>
        <w:lastRenderedPageBreak/>
        <w:t xml:space="preserve">- </w:t>
      </w:r>
      <w:r w:rsidR="0093589B" w:rsidRPr="00564784">
        <w:rPr>
          <w:rFonts w:ascii="Sassoon Infant Std" w:hAnsi="Sassoon Infant Std"/>
          <w:lang w:eastAsia="en-GB"/>
        </w:rPr>
        <w:t>Green tick for the correct answer and a pink dot for the incorre</w:t>
      </w:r>
      <w:r w:rsidRPr="00564784">
        <w:rPr>
          <w:rFonts w:ascii="Sassoon Infant Std" w:hAnsi="Sassoon Infant Std"/>
          <w:lang w:eastAsia="en-GB"/>
        </w:rPr>
        <w:t>ct answer</w:t>
      </w:r>
    </w:p>
    <w:p w14:paraId="55BDD913" w14:textId="488014A0" w:rsidR="00B55BA2" w:rsidRPr="00564784" w:rsidRDefault="000A7965" w:rsidP="006278BF">
      <w:pPr>
        <w:shd w:val="clear" w:color="auto" w:fill="FFFFFF" w:themeFill="background1"/>
        <w:ind w:left="1080"/>
        <w:jc w:val="both"/>
        <w:rPr>
          <w:rFonts w:ascii="Sassoon Infant Std" w:hAnsi="Sassoon Infant Std"/>
          <w:lang w:eastAsia="en-GB"/>
        </w:rPr>
      </w:pPr>
      <w:r w:rsidRPr="00564784">
        <w:rPr>
          <w:rFonts w:ascii="Sassoon Infant Std" w:hAnsi="Sassoon Infant Std"/>
          <w:lang w:eastAsia="en-GB"/>
        </w:rPr>
        <w:t xml:space="preserve">- </w:t>
      </w:r>
      <w:r w:rsidR="0093589B" w:rsidRPr="00564784">
        <w:rPr>
          <w:rFonts w:ascii="Sassoon Infant Std" w:hAnsi="Sassoon Infant Std"/>
          <w:lang w:eastAsia="en-GB"/>
        </w:rPr>
        <w:t xml:space="preserve">Write VF (Verbal feedback) or WS </w:t>
      </w:r>
      <w:r w:rsidRPr="00564784">
        <w:rPr>
          <w:rFonts w:ascii="Sassoon Infant Std" w:hAnsi="Sassoon Infant Std"/>
          <w:lang w:eastAsia="en-GB"/>
        </w:rPr>
        <w:t>(with support) where applicable</w:t>
      </w:r>
    </w:p>
    <w:p w14:paraId="3A3065D3" w14:textId="7223B2E8" w:rsidR="00B469DD" w:rsidRPr="00564784" w:rsidRDefault="00B55BA2" w:rsidP="00564784">
      <w:pPr>
        <w:shd w:val="clear" w:color="auto" w:fill="FFFFFF" w:themeFill="background1"/>
        <w:ind w:left="1080"/>
        <w:jc w:val="both"/>
        <w:rPr>
          <w:rFonts w:ascii="Sassoon Infant Std" w:hAnsi="Sassoon Infant Std"/>
          <w:lang w:eastAsia="en-GB"/>
        </w:rPr>
      </w:pPr>
      <w:r w:rsidRPr="00564784">
        <w:rPr>
          <w:rFonts w:ascii="Sassoon Infant Std" w:hAnsi="Sassoon Infant Std"/>
          <w:lang w:eastAsia="en-GB"/>
        </w:rPr>
        <w:t xml:space="preserve">- Response Task </w:t>
      </w:r>
      <w:r w:rsidR="006278BF">
        <w:rPr>
          <w:rFonts w:ascii="Sassoon Infant Std" w:hAnsi="Sassoon Infant Std"/>
          <w:lang w:eastAsia="en-GB"/>
        </w:rPr>
        <w:t xml:space="preserve">once </w:t>
      </w:r>
      <w:r w:rsidR="00B469DD" w:rsidRPr="00564784">
        <w:rPr>
          <w:rFonts w:ascii="Sassoon Infant Std" w:hAnsi="Sassoon Infant Std"/>
          <w:lang w:eastAsia="en-GB"/>
        </w:rPr>
        <w:t>a week</w:t>
      </w:r>
    </w:p>
    <w:p w14:paraId="6A94BDB0" w14:textId="77777777" w:rsidR="00B469DD" w:rsidRPr="000A7965" w:rsidRDefault="00B469DD" w:rsidP="00564784">
      <w:pPr>
        <w:pStyle w:val="ListParagraph"/>
        <w:shd w:val="clear" w:color="auto" w:fill="FFFFFF"/>
        <w:jc w:val="both"/>
        <w:rPr>
          <w:rFonts w:ascii="Sassoon Infant Std" w:hAnsi="Sassoon Infant Std"/>
          <w:szCs w:val="20"/>
          <w:lang w:eastAsia="en-GB"/>
        </w:rPr>
      </w:pPr>
    </w:p>
    <w:p w14:paraId="24F06200" w14:textId="32AC160E" w:rsidR="00382B1E" w:rsidRPr="00564784" w:rsidRDefault="00382B1E" w:rsidP="00564784">
      <w:pPr>
        <w:shd w:val="clear" w:color="auto" w:fill="FFFFFF" w:themeFill="background1"/>
        <w:ind w:left="360"/>
        <w:jc w:val="both"/>
        <w:rPr>
          <w:u w:val="single"/>
          <w:lang w:eastAsia="en-GB"/>
        </w:rPr>
      </w:pPr>
      <w:r w:rsidRPr="00564784">
        <w:rPr>
          <w:rFonts w:ascii="Sassoon Infant Std" w:hAnsi="Sassoon Infant Std"/>
          <w:sz w:val="28"/>
          <w:szCs w:val="28"/>
          <w:u w:val="single"/>
          <w:lang w:eastAsia="en-GB"/>
        </w:rPr>
        <w:t>Working Wall</w:t>
      </w:r>
    </w:p>
    <w:p w14:paraId="48CDFD10" w14:textId="77777777" w:rsidR="00382B1E" w:rsidRPr="000A7965" w:rsidRDefault="00382B1E" w:rsidP="006278BF">
      <w:pPr>
        <w:shd w:val="clear" w:color="auto" w:fill="FFFFFF" w:themeFill="background1"/>
        <w:jc w:val="both"/>
        <w:rPr>
          <w:lang w:eastAsia="en-GB"/>
        </w:rPr>
      </w:pPr>
      <w:r w:rsidRPr="006278BF">
        <w:rPr>
          <w:rFonts w:ascii="Sassoon Infant Std" w:hAnsi="Sassoon Infant Std"/>
          <w:lang w:eastAsia="en-GB"/>
        </w:rPr>
        <w:t xml:space="preserve">Each class is to have a Maths Learning Wall with </w:t>
      </w:r>
    </w:p>
    <w:p w14:paraId="4B76D07A" w14:textId="10FDC0C4" w:rsidR="00382B1E" w:rsidRPr="000A7965" w:rsidRDefault="00382B1E" w:rsidP="006278BF">
      <w:pPr>
        <w:pStyle w:val="ListParagraph"/>
        <w:numPr>
          <w:ilvl w:val="0"/>
          <w:numId w:val="12"/>
        </w:numPr>
        <w:shd w:val="clear" w:color="auto" w:fill="FFFFFF" w:themeFill="background1"/>
        <w:jc w:val="both"/>
        <w:rPr>
          <w:lang w:eastAsia="en-GB"/>
        </w:rPr>
      </w:pPr>
      <w:r w:rsidRPr="006278BF">
        <w:rPr>
          <w:rFonts w:ascii="Sassoon Infant Std" w:hAnsi="Sassoon Infant Std"/>
          <w:lang w:eastAsia="en-GB"/>
        </w:rPr>
        <w:t>Squared backing paper</w:t>
      </w:r>
      <w:r w:rsidR="000A7965" w:rsidRPr="006278BF">
        <w:rPr>
          <w:rFonts w:ascii="Sassoon Infant Std" w:hAnsi="Sassoon Infant Std"/>
          <w:lang w:eastAsia="en-GB"/>
        </w:rPr>
        <w:t xml:space="preserve"> with examples of current work</w:t>
      </w:r>
    </w:p>
    <w:p w14:paraId="0ED6E371" w14:textId="176FA2A3" w:rsidR="00382B1E" w:rsidRPr="000A7965" w:rsidRDefault="00382B1E" w:rsidP="006278BF">
      <w:pPr>
        <w:pStyle w:val="ListParagraph"/>
        <w:numPr>
          <w:ilvl w:val="0"/>
          <w:numId w:val="12"/>
        </w:numPr>
        <w:shd w:val="clear" w:color="auto" w:fill="FFFFFF" w:themeFill="background1"/>
        <w:jc w:val="both"/>
        <w:rPr>
          <w:lang w:eastAsia="en-GB"/>
        </w:rPr>
      </w:pPr>
      <w:r w:rsidRPr="006278BF">
        <w:rPr>
          <w:rFonts w:ascii="Sassoon Infant Std" w:hAnsi="Sassoon Infant Std"/>
          <w:lang w:eastAsia="en-GB"/>
        </w:rPr>
        <w:t>‘Steps to Success’ linked to the learning objective</w:t>
      </w:r>
    </w:p>
    <w:p w14:paraId="30BF155E" w14:textId="5A753B05" w:rsidR="00382B1E" w:rsidRPr="000A7965" w:rsidRDefault="00382B1E" w:rsidP="006278BF">
      <w:pPr>
        <w:pStyle w:val="ListParagraph"/>
        <w:numPr>
          <w:ilvl w:val="0"/>
          <w:numId w:val="12"/>
        </w:numPr>
        <w:shd w:val="clear" w:color="auto" w:fill="FFFFFF" w:themeFill="background1"/>
        <w:jc w:val="both"/>
        <w:rPr>
          <w:lang w:eastAsia="en-GB"/>
        </w:rPr>
      </w:pPr>
      <w:r w:rsidRPr="006278BF">
        <w:rPr>
          <w:rFonts w:ascii="Sassoon Infant Std" w:hAnsi="Sassoon Infant Std"/>
          <w:lang w:eastAsia="en-GB"/>
        </w:rPr>
        <w:t>Key Vocabulary of the unit</w:t>
      </w:r>
    </w:p>
    <w:p w14:paraId="47F4668B" w14:textId="5A420A91" w:rsidR="005D014E" w:rsidRPr="005D014E" w:rsidRDefault="00382B1E" w:rsidP="005D014E">
      <w:pPr>
        <w:pStyle w:val="ListParagraph"/>
        <w:numPr>
          <w:ilvl w:val="0"/>
          <w:numId w:val="12"/>
        </w:numPr>
        <w:shd w:val="clear" w:color="auto" w:fill="FFFFFF" w:themeFill="background1"/>
        <w:jc w:val="both"/>
        <w:rPr>
          <w:lang w:eastAsia="en-GB"/>
        </w:rPr>
      </w:pPr>
      <w:r w:rsidRPr="006278BF">
        <w:rPr>
          <w:rFonts w:ascii="Sassoon Infant Std" w:hAnsi="Sassoon Infant Std"/>
          <w:lang w:eastAsia="en-GB"/>
        </w:rPr>
        <w:t xml:space="preserve">‘Today’ and ‘Yesterday’ learning examples </w:t>
      </w:r>
    </w:p>
    <w:p w14:paraId="329C4DBE" w14:textId="55C5A5D4" w:rsidR="005D014E" w:rsidRPr="000A7965" w:rsidRDefault="005D014E" w:rsidP="005D014E">
      <w:pPr>
        <w:shd w:val="clear" w:color="auto" w:fill="FFFFFF" w:themeFill="background1"/>
        <w:jc w:val="both"/>
        <w:rPr>
          <w:lang w:eastAsia="en-GB"/>
        </w:rPr>
      </w:pPr>
      <w:r w:rsidRPr="005D014E">
        <w:rPr>
          <w:rFonts w:ascii="Sassoon Infant Std" w:hAnsi="Sassoon Infant Std"/>
          <w:lang w:eastAsia="en-GB"/>
        </w:rPr>
        <w:t>Year 1 can have general learning objectives of the unit that is being taught as of when it is needed.</w:t>
      </w:r>
      <w:bookmarkStart w:id="0" w:name="_GoBack"/>
      <w:bookmarkEnd w:id="0"/>
    </w:p>
    <w:p w14:paraId="6555EA83" w14:textId="77777777" w:rsidR="000658C0" w:rsidRPr="000A7965" w:rsidRDefault="000658C0" w:rsidP="00564784">
      <w:pPr>
        <w:shd w:val="clear" w:color="auto" w:fill="FFFFFF"/>
        <w:jc w:val="both"/>
        <w:rPr>
          <w:rFonts w:ascii="Sassoon Infant Std" w:hAnsi="Sassoon Infant Std"/>
          <w:szCs w:val="20"/>
          <w:u w:val="single"/>
          <w:lang w:eastAsia="en-GB"/>
        </w:rPr>
      </w:pPr>
    </w:p>
    <w:p w14:paraId="2C128E84" w14:textId="77777777" w:rsidR="000658C0" w:rsidRPr="00564784" w:rsidRDefault="000658C0" w:rsidP="00564784">
      <w:pPr>
        <w:shd w:val="clear" w:color="auto" w:fill="FFFFFF" w:themeFill="background1"/>
        <w:ind w:left="360"/>
        <w:jc w:val="both"/>
        <w:rPr>
          <w:u w:val="single"/>
          <w:lang w:eastAsia="en-GB"/>
        </w:rPr>
      </w:pPr>
      <w:r w:rsidRPr="00564784">
        <w:rPr>
          <w:rFonts w:ascii="Sassoon Infant Std" w:hAnsi="Sassoon Infant Std"/>
          <w:sz w:val="28"/>
          <w:szCs w:val="28"/>
          <w:u w:val="single"/>
          <w:lang w:eastAsia="en-GB"/>
        </w:rPr>
        <w:t xml:space="preserve">Assessment </w:t>
      </w:r>
    </w:p>
    <w:p w14:paraId="778A60B1" w14:textId="77777777" w:rsidR="002F2F87" w:rsidRPr="000F09A3" w:rsidRDefault="002F2F87" w:rsidP="00564784">
      <w:pPr>
        <w:pStyle w:val="NormalWeb"/>
        <w:spacing w:before="0" w:beforeAutospacing="0" w:after="150" w:afterAutospacing="0"/>
        <w:ind w:left="360"/>
        <w:rPr>
          <w:rFonts w:ascii="Sassoon Infant Std" w:hAnsi="Sassoon Infant Std"/>
          <w:sz w:val="21"/>
          <w:szCs w:val="21"/>
        </w:rPr>
      </w:pPr>
      <w:r w:rsidRPr="7C5063A6">
        <w:rPr>
          <w:rFonts w:ascii="Sassoon Infant Std" w:hAnsi="Sassoon Infant Std"/>
        </w:rPr>
        <w:t>At the end of EYFS, children are assessed on the maths objectives for the curriculum. These areas include: subitising numbers; repeating patterns; investigating more than and fewer than; linking number names and values; composition of 10; comparing numbers; number bonds; investigating the language of shape; exploring positional language and measures.</w:t>
      </w:r>
    </w:p>
    <w:p w14:paraId="4BD583CD" w14:textId="176A9C41" w:rsidR="00FB2508" w:rsidRPr="00FB2508" w:rsidRDefault="00FB2508" w:rsidP="00564784">
      <w:pPr>
        <w:pStyle w:val="NormalWeb"/>
        <w:spacing w:before="0" w:beforeAutospacing="0" w:after="150" w:afterAutospacing="0"/>
        <w:ind w:left="360"/>
        <w:rPr>
          <w:rFonts w:ascii="Sassoon Infant Std" w:hAnsi="Sassoon Infant Std"/>
        </w:rPr>
      </w:pPr>
      <w:r w:rsidRPr="7C5063A6">
        <w:rPr>
          <w:rFonts w:ascii="Sassoon Infant Std" w:hAnsi="Sassoon Infant Std"/>
        </w:rPr>
        <w:t>Make ongoing assessments and respond appropriately to pupils during daily teaching</w:t>
      </w:r>
    </w:p>
    <w:p w14:paraId="12AC6A8D" w14:textId="01699DC0" w:rsidR="002F2F87" w:rsidRPr="000F09A3" w:rsidRDefault="002F2F87" w:rsidP="00564784">
      <w:pPr>
        <w:pStyle w:val="NormalWeb"/>
        <w:spacing w:before="0" w:beforeAutospacing="0" w:after="150" w:afterAutospacing="0"/>
        <w:ind w:left="360"/>
        <w:rPr>
          <w:rFonts w:ascii="Sassoon Infant Std" w:hAnsi="Sassoon Infant Std"/>
          <w:sz w:val="21"/>
          <w:szCs w:val="21"/>
        </w:rPr>
      </w:pPr>
      <w:r w:rsidRPr="7C5063A6">
        <w:rPr>
          <w:rFonts w:ascii="Sassoon Infant Std" w:hAnsi="Sassoon Infant Std"/>
        </w:rPr>
        <w:t>At the end of KS1, children are assessed in arithmetic and reasoning skills through teacher assessment and tests. </w:t>
      </w:r>
    </w:p>
    <w:p w14:paraId="7B806DA0" w14:textId="2FDC82FD" w:rsidR="002F2F87" w:rsidRPr="000F09A3" w:rsidRDefault="002F2F87" w:rsidP="00564784">
      <w:pPr>
        <w:pStyle w:val="NormalWeb"/>
        <w:spacing w:before="0" w:beforeAutospacing="0" w:after="150" w:afterAutospacing="0"/>
        <w:ind w:left="360"/>
        <w:rPr>
          <w:rFonts w:ascii="Sassoon Infant Std" w:hAnsi="Sassoon Infant Std"/>
          <w:sz w:val="21"/>
          <w:szCs w:val="21"/>
        </w:rPr>
      </w:pPr>
      <w:r w:rsidRPr="7C5063A6">
        <w:rPr>
          <w:rFonts w:ascii="Sassoon Infant Std" w:hAnsi="Sassoon Infant Std"/>
        </w:rPr>
        <w:t xml:space="preserve">At the end of KS2, children are assessed on the end of </w:t>
      </w:r>
      <w:r w:rsidRPr="7C5063A6">
        <w:rPr>
          <w:rFonts w:ascii="Sassoon Infant Std" w:hAnsi="Sassoon Infant Std"/>
          <w:b/>
          <w:bCs/>
        </w:rPr>
        <w:t>key stage tests</w:t>
      </w:r>
      <w:r w:rsidR="0001194A" w:rsidRPr="7C5063A6">
        <w:rPr>
          <w:rFonts w:ascii="Sassoon Infant Std" w:hAnsi="Sassoon Infant Std"/>
          <w:b/>
          <w:bCs/>
        </w:rPr>
        <w:t xml:space="preserve"> (SATs</w:t>
      </w:r>
      <w:r w:rsidR="0001194A" w:rsidRPr="7C5063A6">
        <w:rPr>
          <w:rFonts w:ascii="Sassoon Infant Std" w:hAnsi="Sassoon Infant Std"/>
        </w:rPr>
        <w:t>)</w:t>
      </w:r>
      <w:r w:rsidRPr="7C5063A6">
        <w:rPr>
          <w:rFonts w:ascii="Sassoon Infant Std" w:hAnsi="Sassoon Infant Std"/>
        </w:rPr>
        <w:t>. There are 3 tests: arithmetic and two reasoning papers. Teacher assessment is also completed for maths at the end of KS2.</w:t>
      </w:r>
    </w:p>
    <w:p w14:paraId="08FA7B21" w14:textId="17F0FD23" w:rsidR="002F2F87" w:rsidRPr="00FB2508" w:rsidRDefault="002F2F87" w:rsidP="00564784">
      <w:pPr>
        <w:pStyle w:val="NormalWeb"/>
        <w:spacing w:before="0" w:beforeAutospacing="0" w:after="150" w:afterAutospacing="0"/>
        <w:ind w:left="360"/>
        <w:rPr>
          <w:rFonts w:ascii="Sassoon Infant Std" w:hAnsi="Sassoon Infant Std"/>
          <w:sz w:val="21"/>
          <w:szCs w:val="21"/>
        </w:rPr>
      </w:pPr>
      <w:r w:rsidRPr="7C5063A6">
        <w:rPr>
          <w:rFonts w:ascii="Sassoon Infant Std" w:hAnsi="Sassoon Infant Std"/>
        </w:rPr>
        <w:t>Currently, ot</w:t>
      </w:r>
      <w:r w:rsidR="00FB2508" w:rsidRPr="7C5063A6">
        <w:rPr>
          <w:rFonts w:ascii="Sassoon Infant Std" w:hAnsi="Sassoon Infant Std"/>
        </w:rPr>
        <w:t>her year groups (Y</w:t>
      </w:r>
      <w:r w:rsidRPr="7C5063A6">
        <w:rPr>
          <w:rFonts w:ascii="Sassoon Infant Std" w:hAnsi="Sassoon Infant Std"/>
        </w:rPr>
        <w:t xml:space="preserve">3, Y4 and Y5) complete the </w:t>
      </w:r>
      <w:r w:rsidR="00FB2508" w:rsidRPr="7C5063A6">
        <w:rPr>
          <w:rFonts w:ascii="Sassoon Infant Std" w:hAnsi="Sassoon Infant Std"/>
          <w:b/>
          <w:bCs/>
        </w:rPr>
        <w:t xml:space="preserve">NFER </w:t>
      </w:r>
      <w:r w:rsidR="0001194A" w:rsidRPr="7C5063A6">
        <w:rPr>
          <w:rFonts w:ascii="Sassoon Infant Std" w:hAnsi="Sassoon Infant Std"/>
          <w:b/>
          <w:bCs/>
        </w:rPr>
        <w:t>tests</w:t>
      </w:r>
      <w:r w:rsidR="0001194A" w:rsidRPr="7C5063A6">
        <w:rPr>
          <w:rFonts w:ascii="Sassoon Infant Std" w:hAnsi="Sassoon Infant Std"/>
        </w:rPr>
        <w:t xml:space="preserve"> </w:t>
      </w:r>
      <w:r w:rsidR="00FB2508" w:rsidRPr="7C5063A6">
        <w:rPr>
          <w:rFonts w:ascii="Sassoon Infant Std" w:hAnsi="Sassoon Infant Std"/>
        </w:rPr>
        <w:t>end of term 2,4 and 6</w:t>
      </w:r>
      <w:r w:rsidRPr="7C5063A6">
        <w:rPr>
          <w:rFonts w:ascii="Sassoon Infant Std" w:hAnsi="Sassoon Infant Std"/>
        </w:rPr>
        <w:t xml:space="preserve"> tests and regular arithmetic skills tests to assess progress and attainment.</w:t>
      </w:r>
      <w:r w:rsidR="00FB2508" w:rsidRPr="7C5063A6">
        <w:rPr>
          <w:rFonts w:ascii="Sassoon Infant Std" w:hAnsi="Sassoon Infant Std"/>
        </w:rPr>
        <w:t xml:space="preserve"> Year 1 have teacher assessments (some practical assessments).</w:t>
      </w:r>
    </w:p>
    <w:p w14:paraId="78D5F49A" w14:textId="7EBFA90C" w:rsidR="00FB2508" w:rsidRPr="00FB2508" w:rsidRDefault="00FB2508" w:rsidP="00564784">
      <w:pPr>
        <w:pStyle w:val="NormalWeb"/>
        <w:spacing w:before="0" w:beforeAutospacing="0" w:after="150" w:afterAutospacing="0"/>
        <w:ind w:left="360"/>
        <w:rPr>
          <w:rFonts w:ascii="Sassoon Infant Std" w:hAnsi="Sassoon Infant Std"/>
          <w:sz w:val="21"/>
          <w:szCs w:val="21"/>
        </w:rPr>
      </w:pPr>
      <w:r w:rsidRPr="7C5063A6">
        <w:rPr>
          <w:rFonts w:ascii="Sassoon Infant Std" w:hAnsi="Sassoon Infant Std"/>
          <w:b/>
          <w:bCs/>
        </w:rPr>
        <w:t>Hot and Cold Tasks</w:t>
      </w:r>
      <w:r w:rsidRPr="7C5063A6">
        <w:rPr>
          <w:rFonts w:ascii="Sassoon Infant Std" w:hAnsi="Sassoon Infant Std"/>
        </w:rPr>
        <w:t xml:space="preserve"> – Based on the WRM small steps, question children on the key learning points of that unit. </w:t>
      </w:r>
      <w:r w:rsidR="0001194A" w:rsidRPr="7C5063A6">
        <w:rPr>
          <w:rFonts w:ascii="Sassoon Infant Std" w:hAnsi="Sassoon Infant Std"/>
        </w:rPr>
        <w:t>Ensure that this is differentiated according to the needs of the children. Use templates provided (blue = cold and red = hot). Track the results on a sheet at the front of their Mathematics Assessment Folder and keep these separate to the daily maths work.</w:t>
      </w:r>
    </w:p>
    <w:p w14:paraId="5EF21925" w14:textId="77777777" w:rsidR="000658C0" w:rsidRPr="000658C0" w:rsidRDefault="000658C0" w:rsidP="00564784">
      <w:pPr>
        <w:pStyle w:val="ListParagraph"/>
        <w:rPr>
          <w:rFonts w:ascii="Sassoon Infant Std" w:hAnsi="Sassoon Infant Std"/>
          <w:sz w:val="28"/>
          <w:szCs w:val="20"/>
          <w:u w:val="single"/>
          <w:lang w:eastAsia="en-GB"/>
        </w:rPr>
      </w:pPr>
    </w:p>
    <w:p w14:paraId="08BB8D51" w14:textId="77777777" w:rsidR="000658C0" w:rsidRPr="00564784" w:rsidRDefault="000658C0" w:rsidP="00564784">
      <w:pPr>
        <w:shd w:val="clear" w:color="auto" w:fill="FFFFFF" w:themeFill="background1"/>
        <w:ind w:left="360"/>
        <w:jc w:val="both"/>
        <w:rPr>
          <w:u w:val="single"/>
          <w:lang w:eastAsia="en-GB"/>
        </w:rPr>
      </w:pPr>
      <w:r w:rsidRPr="00564784">
        <w:rPr>
          <w:rFonts w:ascii="Sassoon Infant Std" w:hAnsi="Sassoon Infant Std"/>
          <w:sz w:val="28"/>
          <w:szCs w:val="28"/>
          <w:u w:val="single"/>
          <w:lang w:eastAsia="en-GB"/>
        </w:rPr>
        <w:t>Vocabulary</w:t>
      </w:r>
    </w:p>
    <w:p w14:paraId="31137347" w14:textId="2AE1E675" w:rsidR="00B469DD" w:rsidRPr="00564784" w:rsidRDefault="0001194A" w:rsidP="00564784">
      <w:pPr>
        <w:spacing w:before="100" w:beforeAutospacing="1" w:after="100" w:afterAutospacing="1"/>
        <w:ind w:left="360"/>
        <w:outlineLvl w:val="0"/>
        <w:rPr>
          <w:lang w:val="en-US"/>
        </w:rPr>
      </w:pPr>
      <w:r w:rsidRPr="00564784">
        <w:rPr>
          <w:rFonts w:ascii="Sassoon Infant Std" w:hAnsi="Sassoon Infant Std" w:cs="Arial"/>
          <w:lang w:val="en-US"/>
        </w:rPr>
        <w:t>All lessons sho</w:t>
      </w:r>
      <w:r w:rsidR="00E16485" w:rsidRPr="00564784">
        <w:rPr>
          <w:rFonts w:ascii="Sassoon Infant Std" w:hAnsi="Sassoon Infant Std" w:cs="Arial"/>
          <w:lang w:val="en-US"/>
        </w:rPr>
        <w:t xml:space="preserve">uld have key vocabulary listed </w:t>
      </w:r>
      <w:r w:rsidRPr="00564784">
        <w:rPr>
          <w:rFonts w:ascii="Sassoon Infant Std" w:hAnsi="Sassoon Infant Std" w:cs="Arial"/>
          <w:lang w:val="en-US"/>
        </w:rPr>
        <w:t xml:space="preserve">on the working wall. Children should be encouraged to use the key words in their </w:t>
      </w:r>
      <w:r w:rsidR="00E16485" w:rsidRPr="00564784">
        <w:rPr>
          <w:rFonts w:ascii="Sassoon Infant Std" w:hAnsi="Sassoon Infant Std" w:cs="Arial"/>
          <w:lang w:val="en-US"/>
        </w:rPr>
        <w:t xml:space="preserve">mathematical dialogues and use full sentences. There should be call and response when learning new words. Sentence stems should be provided to support the children when they are reasoning. </w:t>
      </w:r>
    </w:p>
    <w:p w14:paraId="320A00CF" w14:textId="3740E54B" w:rsidR="00B469DD" w:rsidRPr="00564784" w:rsidRDefault="00B469DD" w:rsidP="00564784">
      <w:pPr>
        <w:spacing w:before="100" w:beforeAutospacing="1" w:after="100" w:afterAutospacing="1"/>
        <w:ind w:left="360"/>
        <w:outlineLvl w:val="0"/>
        <w:rPr>
          <w:lang w:val="en-US"/>
        </w:rPr>
      </w:pPr>
      <w:r>
        <w:rPr>
          <w:noProof/>
          <w:lang w:eastAsia="en-GB"/>
        </w:rPr>
        <w:lastRenderedPageBreak/>
        <w:drawing>
          <wp:anchor distT="0" distB="0" distL="114300" distR="114300" simplePos="0" relativeHeight="251668480" behindDoc="0" locked="0" layoutInCell="1" allowOverlap="1" wp14:anchorId="586E7E06" wp14:editId="5E751B28">
            <wp:simplePos x="0" y="0"/>
            <wp:positionH relativeFrom="column">
              <wp:posOffset>-88900</wp:posOffset>
            </wp:positionH>
            <wp:positionV relativeFrom="paragraph">
              <wp:posOffset>406400</wp:posOffset>
            </wp:positionV>
            <wp:extent cx="5270500" cy="536194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270500" cy="5361940"/>
                    </a:xfrm>
                    <a:prstGeom prst="rect">
                      <a:avLst/>
                    </a:prstGeom>
                  </pic:spPr>
                </pic:pic>
              </a:graphicData>
            </a:graphic>
            <wp14:sizeRelH relativeFrom="margin">
              <wp14:pctWidth>0</wp14:pctWidth>
            </wp14:sizeRelH>
            <wp14:sizeRelV relativeFrom="margin">
              <wp14:pctHeight>0</wp14:pctHeight>
            </wp14:sizeRelV>
          </wp:anchor>
        </w:drawing>
      </w:r>
      <w:r w:rsidRPr="00564784">
        <w:rPr>
          <w:rFonts w:ascii="Sassoon Infant Std" w:hAnsi="Sassoon Infant Std" w:cs="Arial"/>
          <w:sz w:val="28"/>
          <w:szCs w:val="28"/>
          <w:lang w:val="en-US"/>
        </w:rPr>
        <w:t xml:space="preserve">Appendix 1- Marking policy </w:t>
      </w:r>
    </w:p>
    <w:p w14:paraId="73376DF7" w14:textId="2B15E0FF" w:rsidR="00B469DD" w:rsidRPr="000658C0" w:rsidRDefault="00B469DD" w:rsidP="00564784">
      <w:pPr>
        <w:spacing w:before="100" w:beforeAutospacing="1" w:after="100" w:afterAutospacing="1"/>
        <w:outlineLvl w:val="0"/>
        <w:rPr>
          <w:rFonts w:ascii="Sassoon Infant Std" w:hAnsi="Sassoon Infant Std" w:cs="Arial"/>
          <w:sz w:val="28"/>
          <w:szCs w:val="20"/>
          <w:lang w:val="en-US"/>
        </w:rPr>
      </w:pPr>
    </w:p>
    <w:p w14:paraId="5F7B2082" w14:textId="4D9FA3C6" w:rsidR="00B65174" w:rsidRDefault="005D014E" w:rsidP="00564784"/>
    <w:p w14:paraId="005ABF65" w14:textId="013AD8EF" w:rsidR="00B469DD" w:rsidRDefault="00B469DD" w:rsidP="00564784"/>
    <w:p w14:paraId="49A1079D" w14:textId="3B59968D" w:rsidR="00B469DD" w:rsidRDefault="00B469DD" w:rsidP="00564784"/>
    <w:p w14:paraId="76F17A2F" w14:textId="69FB049D" w:rsidR="00B469DD" w:rsidRDefault="00B469DD" w:rsidP="00564784"/>
    <w:p w14:paraId="5DECF47E" w14:textId="26C3D2E6" w:rsidR="00B469DD" w:rsidRDefault="00B469DD" w:rsidP="00564784"/>
    <w:p w14:paraId="417E934D" w14:textId="3231C3B0" w:rsidR="00B469DD" w:rsidRDefault="00B469DD" w:rsidP="00564784"/>
    <w:p w14:paraId="3A2D144D" w14:textId="0A71C9C9" w:rsidR="00B469DD" w:rsidRDefault="00B469DD" w:rsidP="00564784"/>
    <w:p w14:paraId="4A56ECB3" w14:textId="36638FF9" w:rsidR="00B469DD" w:rsidRDefault="00B469DD" w:rsidP="00564784"/>
    <w:p w14:paraId="24971940" w14:textId="26DBC76B" w:rsidR="00B469DD" w:rsidRDefault="00B469DD" w:rsidP="00564784"/>
    <w:p w14:paraId="587E1C53" w14:textId="0D0BB619" w:rsidR="00B469DD" w:rsidRDefault="00B469DD" w:rsidP="00564784"/>
    <w:p w14:paraId="15558B64" w14:textId="005DC4DA" w:rsidR="00B469DD" w:rsidRDefault="00B469DD" w:rsidP="00564784"/>
    <w:p w14:paraId="28558BA1" w14:textId="3B2BEDBA" w:rsidR="00B469DD" w:rsidRDefault="00B469DD" w:rsidP="00564784"/>
    <w:p w14:paraId="1F4BCD77" w14:textId="07195C22" w:rsidR="00B469DD" w:rsidRDefault="00B469DD" w:rsidP="00564784"/>
    <w:p w14:paraId="72F02E15" w14:textId="345BD2BB" w:rsidR="00B469DD" w:rsidRDefault="00B469DD" w:rsidP="00564784"/>
    <w:p w14:paraId="41B0244E" w14:textId="118AF524" w:rsidR="00B469DD" w:rsidRDefault="00B469DD" w:rsidP="00564784"/>
    <w:p w14:paraId="1AEB314F" w14:textId="02EE9EAF" w:rsidR="00B469DD" w:rsidRDefault="00B469DD" w:rsidP="00564784"/>
    <w:p w14:paraId="174A41F8" w14:textId="3B71DB91" w:rsidR="00B469DD" w:rsidRDefault="00B469DD" w:rsidP="00564784"/>
    <w:p w14:paraId="1A012159" w14:textId="2D837834" w:rsidR="00B469DD" w:rsidRDefault="00B469DD" w:rsidP="00564784"/>
    <w:p w14:paraId="27A737F0" w14:textId="0C51C81E" w:rsidR="00B469DD" w:rsidRDefault="00B469DD" w:rsidP="00564784"/>
    <w:p w14:paraId="3876DC9F" w14:textId="34FE7713" w:rsidR="00B469DD" w:rsidRDefault="00B469DD" w:rsidP="00564784"/>
    <w:p w14:paraId="212AE042" w14:textId="05EE8ABF" w:rsidR="00B469DD" w:rsidRDefault="00B469DD" w:rsidP="00564784"/>
    <w:p w14:paraId="2B4D8400" w14:textId="01CA3CC8" w:rsidR="00B469DD" w:rsidRDefault="00B469DD" w:rsidP="00564784"/>
    <w:p w14:paraId="468A80E6" w14:textId="3022E6C9" w:rsidR="00B469DD" w:rsidRDefault="00B469DD" w:rsidP="00564784"/>
    <w:p w14:paraId="45FC7C12" w14:textId="6FD5512E" w:rsidR="00B469DD" w:rsidRDefault="00B469DD" w:rsidP="00564784">
      <w:pPr>
        <w:ind w:left="360"/>
      </w:pPr>
      <w:r>
        <w:rPr>
          <w:noProof/>
          <w:lang w:eastAsia="en-GB"/>
        </w:rPr>
        <w:drawing>
          <wp:anchor distT="0" distB="0" distL="114300" distR="114300" simplePos="0" relativeHeight="251685888" behindDoc="0" locked="0" layoutInCell="1" allowOverlap="1" wp14:anchorId="5B2073B4" wp14:editId="65983823">
            <wp:simplePos x="0" y="0"/>
            <wp:positionH relativeFrom="margin">
              <wp:align>left</wp:align>
            </wp:positionH>
            <wp:positionV relativeFrom="paragraph">
              <wp:posOffset>140335</wp:posOffset>
            </wp:positionV>
            <wp:extent cx="5080000" cy="184848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0000" cy="1848485"/>
                    </a:xfrm>
                    <a:prstGeom prst="rect">
                      <a:avLst/>
                    </a:prstGeom>
                  </pic:spPr>
                </pic:pic>
              </a:graphicData>
            </a:graphic>
            <wp14:sizeRelH relativeFrom="margin">
              <wp14:pctWidth>0</wp14:pctWidth>
            </wp14:sizeRelH>
            <wp14:sizeRelV relativeFrom="margin">
              <wp14:pctHeight>0</wp14:pctHeight>
            </wp14:sizeRelV>
          </wp:anchor>
        </w:drawing>
      </w:r>
    </w:p>
    <w:p w14:paraId="121FD9ED" w14:textId="233E5AA3" w:rsidR="00B469DD" w:rsidRDefault="00B469DD" w:rsidP="00564784"/>
    <w:p w14:paraId="2A27E7BF" w14:textId="40816F94" w:rsidR="00B469DD" w:rsidRDefault="00B469DD" w:rsidP="00564784"/>
    <w:p w14:paraId="40A256EF" w14:textId="27A7D2B6" w:rsidR="00B469DD" w:rsidRDefault="00B469DD" w:rsidP="00564784"/>
    <w:p w14:paraId="6C4B6442" w14:textId="42BFBC56" w:rsidR="00B469DD" w:rsidRDefault="00B469DD" w:rsidP="00564784"/>
    <w:p w14:paraId="50A9142B" w14:textId="0AA143D1" w:rsidR="00B469DD" w:rsidRDefault="00B469DD" w:rsidP="00564784"/>
    <w:p w14:paraId="67B35B80" w14:textId="267B017C" w:rsidR="00B469DD" w:rsidRDefault="00B469DD" w:rsidP="00564784"/>
    <w:p w14:paraId="57F4BC73" w14:textId="05BD532D" w:rsidR="00B469DD" w:rsidRDefault="00B469DD" w:rsidP="00564784"/>
    <w:p w14:paraId="4B2C9560" w14:textId="25EA5EA6" w:rsidR="00B469DD" w:rsidRDefault="00B469DD" w:rsidP="00564784"/>
    <w:p w14:paraId="2B3DDDBF" w14:textId="75E3B024" w:rsidR="00B469DD" w:rsidRDefault="00B469DD" w:rsidP="00564784"/>
    <w:p w14:paraId="3AE9471F" w14:textId="1AB5F1F4" w:rsidR="00B469DD" w:rsidRDefault="00B469DD" w:rsidP="00564784"/>
    <w:p w14:paraId="510FEECA" w14:textId="336C7E9F" w:rsidR="00B469DD" w:rsidRDefault="00B469DD" w:rsidP="00564784"/>
    <w:p w14:paraId="6442619E" w14:textId="48935907" w:rsidR="00B469DD" w:rsidRDefault="00B469DD" w:rsidP="00564784"/>
    <w:p w14:paraId="57CB4D37" w14:textId="71CC1A89" w:rsidR="00B469DD" w:rsidRDefault="00B469DD" w:rsidP="00564784"/>
    <w:p w14:paraId="3E22F973" w14:textId="38C2682E" w:rsidR="00B469DD" w:rsidRDefault="00B469DD" w:rsidP="00564784"/>
    <w:p w14:paraId="1523807C" w14:textId="5E89E644" w:rsidR="00B469DD" w:rsidRDefault="00B469DD" w:rsidP="00564784"/>
    <w:p w14:paraId="6B53AF3E" w14:textId="4B95C28B" w:rsidR="00B469DD" w:rsidRDefault="00B469DD" w:rsidP="00564784"/>
    <w:p w14:paraId="05CB2627" w14:textId="141F1283" w:rsidR="00B469DD" w:rsidRPr="009E57C1" w:rsidRDefault="009E57C1" w:rsidP="00564784">
      <w:pPr>
        <w:ind w:left="360"/>
      </w:pPr>
      <w:r>
        <w:rPr>
          <w:noProof/>
          <w:lang w:eastAsia="en-GB"/>
        </w:rPr>
        <w:lastRenderedPageBreak/>
        <w:drawing>
          <wp:inline distT="0" distB="0" distL="0" distR="0" wp14:anchorId="0715E583" wp14:editId="5A855B47">
            <wp:extent cx="5731510" cy="5061584"/>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731510" cy="5061584"/>
                    </a:xfrm>
                    <a:prstGeom prst="rect">
                      <a:avLst/>
                    </a:prstGeom>
                  </pic:spPr>
                </pic:pic>
              </a:graphicData>
            </a:graphic>
          </wp:inline>
        </w:drawing>
      </w:r>
    </w:p>
    <w:p w14:paraId="11FEED08" w14:textId="77777777" w:rsidR="00B469DD" w:rsidRPr="00B469DD" w:rsidRDefault="00B469DD" w:rsidP="00564784"/>
    <w:p w14:paraId="2A27D05C" w14:textId="77777777" w:rsidR="00B469DD" w:rsidRPr="00B469DD" w:rsidRDefault="00B469DD" w:rsidP="00564784"/>
    <w:p w14:paraId="129807BE" w14:textId="77777777" w:rsidR="00B469DD" w:rsidRPr="00B469DD" w:rsidRDefault="00B469DD" w:rsidP="00564784"/>
    <w:p w14:paraId="27FF9A53" w14:textId="77777777" w:rsidR="00B469DD" w:rsidRPr="00B469DD" w:rsidRDefault="00B469DD" w:rsidP="00564784"/>
    <w:p w14:paraId="59E09FBD" w14:textId="2860BC55" w:rsidR="00B469DD" w:rsidRPr="00B469DD" w:rsidRDefault="00B469DD" w:rsidP="00564784"/>
    <w:sectPr w:rsidR="00B469DD" w:rsidRPr="00B46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8132"/>
    <w:multiLevelType w:val="hybridMultilevel"/>
    <w:tmpl w:val="9378CAE4"/>
    <w:lvl w:ilvl="0" w:tplc="1624AA22">
      <w:start w:val="1"/>
      <w:numFmt w:val="decimal"/>
      <w:lvlText w:val="%1."/>
      <w:lvlJc w:val="left"/>
      <w:pPr>
        <w:ind w:left="720" w:hanging="360"/>
      </w:pPr>
    </w:lvl>
    <w:lvl w:ilvl="1" w:tplc="72AC9F9E">
      <w:start w:val="1"/>
      <w:numFmt w:val="lowerLetter"/>
      <w:lvlText w:val="%2."/>
      <w:lvlJc w:val="left"/>
      <w:pPr>
        <w:ind w:left="1440" w:hanging="360"/>
      </w:pPr>
    </w:lvl>
    <w:lvl w:ilvl="2" w:tplc="18F02090">
      <w:start w:val="1"/>
      <w:numFmt w:val="lowerRoman"/>
      <w:lvlText w:val="%3."/>
      <w:lvlJc w:val="right"/>
      <w:pPr>
        <w:ind w:left="2160" w:hanging="180"/>
      </w:pPr>
    </w:lvl>
    <w:lvl w:ilvl="3" w:tplc="B90C81AE">
      <w:start w:val="1"/>
      <w:numFmt w:val="decimal"/>
      <w:lvlText w:val="%4."/>
      <w:lvlJc w:val="left"/>
      <w:pPr>
        <w:ind w:left="2880" w:hanging="360"/>
      </w:pPr>
    </w:lvl>
    <w:lvl w:ilvl="4" w:tplc="5A20D972">
      <w:start w:val="1"/>
      <w:numFmt w:val="lowerLetter"/>
      <w:lvlText w:val="%5."/>
      <w:lvlJc w:val="left"/>
      <w:pPr>
        <w:ind w:left="3600" w:hanging="360"/>
      </w:pPr>
    </w:lvl>
    <w:lvl w:ilvl="5" w:tplc="9A5C65DC">
      <w:start w:val="1"/>
      <w:numFmt w:val="lowerRoman"/>
      <w:lvlText w:val="%6."/>
      <w:lvlJc w:val="right"/>
      <w:pPr>
        <w:ind w:left="4320" w:hanging="180"/>
      </w:pPr>
    </w:lvl>
    <w:lvl w:ilvl="6" w:tplc="18643924">
      <w:start w:val="1"/>
      <w:numFmt w:val="decimal"/>
      <w:lvlText w:val="%7."/>
      <w:lvlJc w:val="left"/>
      <w:pPr>
        <w:ind w:left="5040" w:hanging="360"/>
      </w:pPr>
    </w:lvl>
    <w:lvl w:ilvl="7" w:tplc="9BA20676">
      <w:start w:val="1"/>
      <w:numFmt w:val="lowerLetter"/>
      <w:lvlText w:val="%8."/>
      <w:lvlJc w:val="left"/>
      <w:pPr>
        <w:ind w:left="5760" w:hanging="360"/>
      </w:pPr>
    </w:lvl>
    <w:lvl w:ilvl="8" w:tplc="3A02CECC">
      <w:start w:val="1"/>
      <w:numFmt w:val="lowerRoman"/>
      <w:lvlText w:val="%9."/>
      <w:lvlJc w:val="right"/>
      <w:pPr>
        <w:ind w:left="6480" w:hanging="180"/>
      </w:pPr>
    </w:lvl>
  </w:abstractNum>
  <w:abstractNum w:abstractNumId="1" w15:restartNumberingAfterBreak="0">
    <w:nsid w:val="128826BC"/>
    <w:multiLevelType w:val="hybridMultilevel"/>
    <w:tmpl w:val="85A4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D12B5"/>
    <w:multiLevelType w:val="hybridMultilevel"/>
    <w:tmpl w:val="DA6842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30400"/>
    <w:multiLevelType w:val="multilevel"/>
    <w:tmpl w:val="3448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70E77"/>
    <w:multiLevelType w:val="hybridMultilevel"/>
    <w:tmpl w:val="76ECCE00"/>
    <w:lvl w:ilvl="0" w:tplc="C9320BF0">
      <w:numFmt w:val="bullet"/>
      <w:lvlText w:val="-"/>
      <w:lvlJc w:val="left"/>
      <w:pPr>
        <w:ind w:left="1210" w:hanging="360"/>
      </w:pPr>
      <w:rPr>
        <w:rFonts w:ascii="Sassoon Infant Std" w:eastAsia="Times New Roman" w:hAnsi="Sassoon Infant St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BAD1E59"/>
    <w:multiLevelType w:val="hybridMultilevel"/>
    <w:tmpl w:val="C9B26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C4DB3"/>
    <w:multiLevelType w:val="hybridMultilevel"/>
    <w:tmpl w:val="0C3CC7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E700D"/>
    <w:multiLevelType w:val="hybridMultilevel"/>
    <w:tmpl w:val="1F78A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925661"/>
    <w:multiLevelType w:val="hybridMultilevel"/>
    <w:tmpl w:val="FCA05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66350A"/>
    <w:multiLevelType w:val="hybridMultilevel"/>
    <w:tmpl w:val="E0B6523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910528"/>
    <w:multiLevelType w:val="hybridMultilevel"/>
    <w:tmpl w:val="1362E1D6"/>
    <w:lvl w:ilvl="0" w:tplc="C9320BF0">
      <w:numFmt w:val="bullet"/>
      <w:lvlText w:val="-"/>
      <w:lvlJc w:val="left"/>
      <w:pPr>
        <w:ind w:left="720" w:hanging="360"/>
      </w:pPr>
      <w:rPr>
        <w:rFonts w:ascii="Sassoon Infant Std" w:eastAsia="Times New Roman" w:hAnsi="Sassoon Infant St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A206F"/>
    <w:multiLevelType w:val="multilevel"/>
    <w:tmpl w:val="14F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9"/>
  </w:num>
  <w:num w:numId="5">
    <w:abstractNumId w:val="2"/>
  </w:num>
  <w:num w:numId="6">
    <w:abstractNumId w:val="5"/>
  </w:num>
  <w:num w:numId="7">
    <w:abstractNumId w:val="4"/>
  </w:num>
  <w:num w:numId="8">
    <w:abstractNumId w:val="11"/>
  </w:num>
  <w:num w:numId="9">
    <w:abstractNumId w:val="3"/>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C0"/>
    <w:rsid w:val="0001194A"/>
    <w:rsid w:val="000658C0"/>
    <w:rsid w:val="000A7965"/>
    <w:rsid w:val="000D378B"/>
    <w:rsid w:val="000F09A3"/>
    <w:rsid w:val="002B4468"/>
    <w:rsid w:val="002F21FA"/>
    <w:rsid w:val="002F2F87"/>
    <w:rsid w:val="00382B1E"/>
    <w:rsid w:val="003D26EA"/>
    <w:rsid w:val="003D28D2"/>
    <w:rsid w:val="003D5A88"/>
    <w:rsid w:val="004153D9"/>
    <w:rsid w:val="00560EDA"/>
    <w:rsid w:val="00564784"/>
    <w:rsid w:val="00570050"/>
    <w:rsid w:val="00583AF7"/>
    <w:rsid w:val="00592BB8"/>
    <w:rsid w:val="00596BE4"/>
    <w:rsid w:val="005D014E"/>
    <w:rsid w:val="006065E6"/>
    <w:rsid w:val="006278BF"/>
    <w:rsid w:val="0080773B"/>
    <w:rsid w:val="008077E7"/>
    <w:rsid w:val="0082306A"/>
    <w:rsid w:val="0093589B"/>
    <w:rsid w:val="00937E86"/>
    <w:rsid w:val="009941AB"/>
    <w:rsid w:val="009C2C79"/>
    <w:rsid w:val="009E57C1"/>
    <w:rsid w:val="00B469DD"/>
    <w:rsid w:val="00B55BA2"/>
    <w:rsid w:val="00C35261"/>
    <w:rsid w:val="00CB6DBB"/>
    <w:rsid w:val="00CC25D8"/>
    <w:rsid w:val="00D36CE5"/>
    <w:rsid w:val="00DF450E"/>
    <w:rsid w:val="00E16485"/>
    <w:rsid w:val="00FB2508"/>
    <w:rsid w:val="02FDC405"/>
    <w:rsid w:val="118004F4"/>
    <w:rsid w:val="131BD555"/>
    <w:rsid w:val="16537617"/>
    <w:rsid w:val="18C1F388"/>
    <w:rsid w:val="2043D769"/>
    <w:rsid w:val="22FBC753"/>
    <w:rsid w:val="28E12B42"/>
    <w:rsid w:val="29C8CA43"/>
    <w:rsid w:val="327F29B8"/>
    <w:rsid w:val="331C0197"/>
    <w:rsid w:val="34098F22"/>
    <w:rsid w:val="398CFB39"/>
    <w:rsid w:val="41F45303"/>
    <w:rsid w:val="43A954BA"/>
    <w:rsid w:val="4BA01CFC"/>
    <w:rsid w:val="4BA0ABBC"/>
    <w:rsid w:val="5565EAF8"/>
    <w:rsid w:val="5CF4F527"/>
    <w:rsid w:val="6164BE76"/>
    <w:rsid w:val="61A0AC84"/>
    <w:rsid w:val="61FAB716"/>
    <w:rsid w:val="6E5745D0"/>
    <w:rsid w:val="71ECD091"/>
    <w:rsid w:val="782BBECA"/>
    <w:rsid w:val="78B0FF5F"/>
    <w:rsid w:val="7C506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6C18"/>
  <w15:chartTrackingRefBased/>
  <w15:docId w15:val="{FC8DD2CD-AEEF-410C-ADF2-20B45EF5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C0"/>
    <w:pPr>
      <w:spacing w:after="0" w:line="240" w:lineRule="auto"/>
    </w:pPr>
    <w:rPr>
      <w:rFonts w:ascii="Tempus Sans ITC" w:eastAsia="Times New Roman" w:hAnsi="Tempus Sans IT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8C0"/>
    <w:pPr>
      <w:ind w:left="720"/>
      <w:contextualSpacing/>
    </w:pPr>
  </w:style>
  <w:style w:type="paragraph" w:customStyle="1" w:styleId="Default">
    <w:name w:val="Default"/>
    <w:rsid w:val="009C2C79"/>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NormalWeb">
    <w:name w:val="Normal (Web)"/>
    <w:basedOn w:val="Normal"/>
    <w:uiPriority w:val="99"/>
    <w:semiHidden/>
    <w:unhideWhenUsed/>
    <w:rsid w:val="002F2F87"/>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60EDA"/>
    <w:rPr>
      <w:color w:val="0563C1" w:themeColor="hyperlink"/>
      <w:u w:val="single"/>
    </w:rPr>
  </w:style>
  <w:style w:type="paragraph" w:customStyle="1" w:styleId="paragraph">
    <w:name w:val="paragraph"/>
    <w:basedOn w:val="Normal"/>
    <w:rsid w:val="000D378B"/>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0D378B"/>
  </w:style>
  <w:style w:type="character" w:customStyle="1" w:styleId="eop">
    <w:name w:val="eop"/>
    <w:basedOn w:val="DefaultParagraphFont"/>
    <w:rsid w:val="000D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75765">
      <w:bodyDiv w:val="1"/>
      <w:marLeft w:val="0"/>
      <w:marRight w:val="0"/>
      <w:marTop w:val="0"/>
      <w:marBottom w:val="0"/>
      <w:divBdr>
        <w:top w:val="none" w:sz="0" w:space="0" w:color="auto"/>
        <w:left w:val="none" w:sz="0" w:space="0" w:color="auto"/>
        <w:bottom w:val="none" w:sz="0" w:space="0" w:color="auto"/>
        <w:right w:val="none" w:sz="0" w:space="0" w:color="auto"/>
      </w:divBdr>
      <w:divsChild>
        <w:div w:id="1341738414">
          <w:marLeft w:val="0"/>
          <w:marRight w:val="0"/>
          <w:marTop w:val="0"/>
          <w:marBottom w:val="0"/>
          <w:divBdr>
            <w:top w:val="none" w:sz="0" w:space="0" w:color="auto"/>
            <w:left w:val="none" w:sz="0" w:space="0" w:color="auto"/>
            <w:bottom w:val="none" w:sz="0" w:space="0" w:color="auto"/>
            <w:right w:val="none" w:sz="0" w:space="0" w:color="auto"/>
          </w:divBdr>
          <w:divsChild>
            <w:div w:id="1061098133">
              <w:marLeft w:val="0"/>
              <w:marRight w:val="0"/>
              <w:marTop w:val="0"/>
              <w:marBottom w:val="0"/>
              <w:divBdr>
                <w:top w:val="none" w:sz="0" w:space="0" w:color="auto"/>
                <w:left w:val="none" w:sz="0" w:space="0" w:color="auto"/>
                <w:bottom w:val="none" w:sz="0" w:space="0" w:color="auto"/>
                <w:right w:val="none" w:sz="0" w:space="0" w:color="auto"/>
              </w:divBdr>
            </w:div>
            <w:div w:id="616913858">
              <w:marLeft w:val="0"/>
              <w:marRight w:val="0"/>
              <w:marTop w:val="0"/>
              <w:marBottom w:val="0"/>
              <w:divBdr>
                <w:top w:val="none" w:sz="0" w:space="0" w:color="auto"/>
                <w:left w:val="none" w:sz="0" w:space="0" w:color="auto"/>
                <w:bottom w:val="none" w:sz="0" w:space="0" w:color="auto"/>
                <w:right w:val="none" w:sz="0" w:space="0" w:color="auto"/>
              </w:divBdr>
            </w:div>
          </w:divsChild>
        </w:div>
        <w:div w:id="887378191">
          <w:marLeft w:val="0"/>
          <w:marRight w:val="0"/>
          <w:marTop w:val="0"/>
          <w:marBottom w:val="0"/>
          <w:divBdr>
            <w:top w:val="none" w:sz="0" w:space="0" w:color="auto"/>
            <w:left w:val="none" w:sz="0" w:space="0" w:color="auto"/>
            <w:bottom w:val="none" w:sz="0" w:space="0" w:color="auto"/>
            <w:right w:val="none" w:sz="0" w:space="0" w:color="auto"/>
          </w:divBdr>
          <w:divsChild>
            <w:div w:id="412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3797">
      <w:bodyDiv w:val="1"/>
      <w:marLeft w:val="0"/>
      <w:marRight w:val="0"/>
      <w:marTop w:val="0"/>
      <w:marBottom w:val="0"/>
      <w:divBdr>
        <w:top w:val="none" w:sz="0" w:space="0" w:color="auto"/>
        <w:left w:val="none" w:sz="0" w:space="0" w:color="auto"/>
        <w:bottom w:val="none" w:sz="0" w:space="0" w:color="auto"/>
        <w:right w:val="none" w:sz="0" w:space="0" w:color="auto"/>
      </w:divBdr>
    </w:div>
    <w:div w:id="1651641103">
      <w:bodyDiv w:val="1"/>
      <w:marLeft w:val="0"/>
      <w:marRight w:val="0"/>
      <w:marTop w:val="0"/>
      <w:marBottom w:val="0"/>
      <w:divBdr>
        <w:top w:val="none" w:sz="0" w:space="0" w:color="auto"/>
        <w:left w:val="none" w:sz="0" w:space="0" w:color="auto"/>
        <w:bottom w:val="none" w:sz="0" w:space="0" w:color="auto"/>
        <w:right w:val="none" w:sz="0" w:space="0" w:color="auto"/>
      </w:divBdr>
      <w:divsChild>
        <w:div w:id="1442532631">
          <w:marLeft w:val="0"/>
          <w:marRight w:val="0"/>
          <w:marTop w:val="0"/>
          <w:marBottom w:val="0"/>
          <w:divBdr>
            <w:top w:val="none" w:sz="0" w:space="0" w:color="auto"/>
            <w:left w:val="none" w:sz="0" w:space="0" w:color="auto"/>
            <w:bottom w:val="none" w:sz="0" w:space="0" w:color="auto"/>
            <w:right w:val="none" w:sz="0" w:space="0" w:color="auto"/>
          </w:divBdr>
        </w:div>
        <w:div w:id="209231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ncetm.org.uk/classroom-resources/assessment-materials-pri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3b21f0-10e5-4373-849a-f668e21ce89f">
      <Terms xmlns="http://schemas.microsoft.com/office/infopath/2007/PartnerControls"/>
    </lcf76f155ced4ddcb4097134ff3c332f>
    <TaxCatchAll xmlns="21735382-042e-45b2-b67d-12664c9216c5" xsi:nil="true"/>
    <SharedWithUsers xmlns="21735382-042e-45b2-b67d-12664c9216c5">
      <UserInfo>
        <DisplayName>Claire Tawney</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17" ma:contentTypeDescription="Create a new document." ma:contentTypeScope="" ma:versionID="a02a52c045fe09035cb7481e41f01d72">
  <xsd:schema xmlns:xsd="http://www.w3.org/2001/XMLSchema" xmlns:xs="http://www.w3.org/2001/XMLSchema" xmlns:p="http://schemas.microsoft.com/office/2006/metadata/properties" xmlns:ns2="d83b21f0-10e5-4373-849a-f668e21ce89f" xmlns:ns3="21735382-042e-45b2-b67d-12664c9216c5" targetNamespace="http://schemas.microsoft.com/office/2006/metadata/properties" ma:root="true" ma:fieldsID="635b6116f1aa88943bb39abe838cc8b0" ns2:_="" ns3:_="">
    <xsd:import namespace="d83b21f0-10e5-4373-849a-f668e21ce89f"/>
    <xsd:import namespace="21735382-042e-45b2-b67d-12664c921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35382-042e-45b2-b67d-12664c9216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4faf6-a613-48c8-9da4-a4771d9d65c7}" ma:internalName="TaxCatchAll" ma:showField="CatchAllData" ma:web="21735382-042e-45b2-b67d-12664c921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76C8C-8FFF-400B-99F5-A3FCBF1B8AEB}">
  <ds:schemaRefs>
    <ds:schemaRef ds:uri="http://schemas.microsoft.com/sharepoint/v3/contenttype/forms"/>
  </ds:schemaRefs>
</ds:datastoreItem>
</file>

<file path=customXml/itemProps2.xml><?xml version="1.0" encoding="utf-8"?>
<ds:datastoreItem xmlns:ds="http://schemas.openxmlformats.org/officeDocument/2006/customXml" ds:itemID="{6C8B20CA-7CC2-4FE9-8264-FD45F1833C4C}">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21735382-042e-45b2-b67d-12664c9216c5"/>
    <ds:schemaRef ds:uri="d83b21f0-10e5-4373-849a-f668e21ce89f"/>
    <ds:schemaRef ds:uri="http://purl.org/dc/terms/"/>
  </ds:schemaRefs>
</ds:datastoreItem>
</file>

<file path=customXml/itemProps3.xml><?xml version="1.0" encoding="utf-8"?>
<ds:datastoreItem xmlns:ds="http://schemas.openxmlformats.org/officeDocument/2006/customXml" ds:itemID="{D506DD1B-408F-4818-8245-91CAFA9DF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21f0-10e5-4373-849a-f668e21ce89f"/>
    <ds:schemaRef ds:uri="21735382-042e-45b2-b67d-12664c921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Nasar</dc:creator>
  <cp:keywords/>
  <dc:description/>
  <cp:lastModifiedBy>Shazia Nasar</cp:lastModifiedBy>
  <cp:revision>2</cp:revision>
  <dcterms:created xsi:type="dcterms:W3CDTF">2023-10-30T15:09:00Z</dcterms:created>
  <dcterms:modified xsi:type="dcterms:W3CDTF">2023-10-30T15:09:00Z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y fmtid="{D5CDD505-2E9C-101B-9397-08002B2CF9AE}" pid="3" name="MediaServiceImageTags">
    <vt:lpwstr/>
  </property>
</Properties>
</file>