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6C10E3" w:rsidP="39F35BF9" w:rsidRDefault="006C10E3" w14:paraId="5B4C76CF" w14:textId="5B527EA1">
      <w:pPr>
        <w:rPr>
          <w:rFonts w:eastAsiaTheme="minorEastAsia"/>
        </w:rPr>
      </w:pPr>
    </w:p>
    <w:p w:rsidR="00983C9A" w:rsidP="39F35BF9" w:rsidRDefault="00983C9A" w14:paraId="06D0CF2B" w14:textId="13A84E95">
      <w:pPr>
        <w:rPr>
          <w:rFonts w:eastAsiaTheme="minorEastAsia"/>
        </w:rPr>
      </w:pPr>
    </w:p>
    <w:p w:rsidR="00983C9A" w:rsidP="39F35BF9" w:rsidRDefault="00983C9A" w14:paraId="3ADB792E" w14:textId="77777777">
      <w:pPr>
        <w:rPr>
          <w:rFonts w:eastAsiaTheme="minorEastAsia"/>
        </w:rPr>
      </w:pPr>
    </w:p>
    <w:p w:rsidR="00F717DE" w:rsidP="00812A78" w:rsidRDefault="14FF1006" w14:paraId="42448B72" w14:textId="08AF2E35">
      <w:pPr>
        <w:jc w:val="center"/>
        <w:rPr>
          <w:rFonts w:eastAsiaTheme="minorEastAsia"/>
        </w:rPr>
      </w:pPr>
      <w:r>
        <w:rPr>
          <w:noProof/>
          <w:lang w:eastAsia="en-GB"/>
        </w:rPr>
        <w:drawing>
          <wp:inline distT="0" distB="0" distL="0" distR="0" wp14:anchorId="52F77C9E" wp14:editId="5E428EEA">
            <wp:extent cx="1828800" cy="1770743"/>
            <wp:effectExtent l="0" t="0" r="0" b="0"/>
            <wp:docPr id="859285568" name="Picture 859285568" descr="Picture 1538009996,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28800" cy="1770743"/>
                    </a:xfrm>
                    <a:prstGeom prst="rect">
                      <a:avLst/>
                    </a:prstGeom>
                  </pic:spPr>
                </pic:pic>
              </a:graphicData>
            </a:graphic>
          </wp:inline>
        </w:drawing>
      </w:r>
      <w:r w:rsidR="006A3D2A">
        <w:br/>
      </w:r>
    </w:p>
    <w:p w:rsidR="00F717DE" w:rsidP="39F35BF9" w:rsidRDefault="00F717DE" w14:paraId="3D87694B" w14:textId="77777777">
      <w:pPr>
        <w:rPr>
          <w:rFonts w:eastAsiaTheme="minorEastAsia"/>
        </w:rPr>
      </w:pPr>
    </w:p>
    <w:p w:rsidR="00F717DE" w:rsidP="39F35BF9" w:rsidRDefault="00F717DE" w14:paraId="26E57496" w14:textId="319B4F1E">
      <w:pPr>
        <w:rPr>
          <w:rFonts w:eastAsiaTheme="minorEastAsia"/>
        </w:rPr>
      </w:pPr>
    </w:p>
    <w:p w:rsidR="00B62AFE" w:rsidP="39F35BF9" w:rsidRDefault="00B62AFE" w14:paraId="70FDA4B4" w14:textId="6811AADD">
      <w:pPr>
        <w:rPr>
          <w:rFonts w:eastAsiaTheme="minorEastAsia"/>
        </w:rPr>
      </w:pPr>
    </w:p>
    <w:p w:rsidR="00F717DE" w:rsidP="39F35BF9" w:rsidRDefault="00F717DE" w14:paraId="08D4D82D" w14:textId="22D47DCB">
      <w:pPr>
        <w:rPr>
          <w:rFonts w:eastAsiaTheme="minorEastAsia"/>
        </w:rPr>
      </w:pPr>
    </w:p>
    <w:p w:rsidR="00F717DE" w:rsidP="39F35BF9" w:rsidRDefault="00F717DE" w14:paraId="4CEA921D" w14:textId="5DF4334E">
      <w:pPr>
        <w:rPr>
          <w:rFonts w:eastAsiaTheme="minorEastAsia"/>
        </w:rPr>
      </w:pPr>
    </w:p>
    <w:p w:rsidR="00F717DE" w:rsidP="39F35BF9" w:rsidRDefault="00F717DE" w14:paraId="7C613031" w14:textId="3782C77B">
      <w:pPr>
        <w:rPr>
          <w:rFonts w:eastAsiaTheme="minorEastAsia"/>
        </w:rPr>
      </w:pPr>
    </w:p>
    <w:p w:rsidR="00C83D50" w:rsidP="39F35BF9" w:rsidRDefault="00C83D50" w14:paraId="66EE17A4" w14:textId="77777777">
      <w:pPr>
        <w:jc w:val="center"/>
        <w:rPr>
          <w:rFonts w:eastAsiaTheme="minorEastAsia"/>
          <w:b/>
          <w:bCs/>
          <w:highlight w:val="yellow"/>
        </w:rPr>
      </w:pPr>
    </w:p>
    <w:p w:rsidR="00C83D50" w:rsidP="39F35BF9" w:rsidRDefault="00C83D50" w14:paraId="47F3B55A" w14:textId="77777777">
      <w:pPr>
        <w:jc w:val="center"/>
        <w:rPr>
          <w:rFonts w:eastAsiaTheme="minorEastAsia"/>
          <w:b/>
          <w:bCs/>
          <w:highlight w:val="yellow"/>
        </w:rPr>
      </w:pPr>
    </w:p>
    <w:p w:rsidRPr="00F717DE" w:rsidR="00F717DE" w:rsidP="39F35BF9" w:rsidRDefault="1F08A5D3" w14:paraId="2F2B80F1" w14:textId="323F1475">
      <w:pPr>
        <w:jc w:val="center"/>
        <w:rPr>
          <w:rFonts w:eastAsiaTheme="minorEastAsia"/>
          <w:b/>
          <w:bCs/>
        </w:rPr>
      </w:pPr>
      <w:r w:rsidRPr="39F35BF9">
        <w:rPr>
          <w:rFonts w:eastAsiaTheme="minorEastAsia"/>
          <w:b/>
          <w:bCs/>
        </w:rPr>
        <w:t>Community time</w:t>
      </w:r>
      <w:r w:rsidRPr="39F35BF9" w:rsidR="00E739A8">
        <w:rPr>
          <w:rFonts w:eastAsiaTheme="minorEastAsia"/>
          <w:b/>
          <w:bCs/>
        </w:rPr>
        <w:t xml:space="preserve"> </w:t>
      </w:r>
      <w:r w:rsidRPr="39F35BF9" w:rsidR="005C0904">
        <w:rPr>
          <w:rFonts w:eastAsiaTheme="minorEastAsia"/>
          <w:b/>
          <w:bCs/>
        </w:rPr>
        <w:t>P</w:t>
      </w:r>
      <w:r w:rsidRPr="39F35BF9" w:rsidR="00E2698B">
        <w:rPr>
          <w:rFonts w:eastAsiaTheme="minorEastAsia"/>
          <w:b/>
          <w:bCs/>
        </w:rPr>
        <w:t xml:space="preserve">olicy </w:t>
      </w:r>
    </w:p>
    <w:p w:rsidR="6CCB40BC" w:rsidP="39F35BF9" w:rsidRDefault="6CCB40BC" w14:paraId="440E489B" w14:textId="6693C536">
      <w:pPr>
        <w:jc w:val="center"/>
        <w:rPr>
          <w:rFonts w:eastAsiaTheme="minorEastAsia"/>
          <w:b/>
          <w:bCs/>
        </w:rPr>
      </w:pPr>
    </w:p>
    <w:p w:rsidR="6CCB40BC" w:rsidP="39F35BF9" w:rsidRDefault="6CCB40BC" w14:paraId="4AD2A036" w14:textId="76B07111">
      <w:pPr>
        <w:jc w:val="center"/>
        <w:rPr>
          <w:rFonts w:eastAsiaTheme="minorEastAsia"/>
          <w:b/>
          <w:bCs/>
        </w:rPr>
      </w:pPr>
    </w:p>
    <w:p w:rsidR="6CCB40BC" w:rsidP="39F35BF9" w:rsidRDefault="6CCB40BC" w14:paraId="1701EB44" w14:textId="722835F6">
      <w:pPr>
        <w:jc w:val="center"/>
        <w:rPr>
          <w:rFonts w:eastAsiaTheme="minorEastAsia"/>
          <w:b/>
          <w:bCs/>
        </w:rPr>
      </w:pPr>
    </w:p>
    <w:p w:rsidR="6CCB40BC" w:rsidP="39F35BF9" w:rsidRDefault="6CCB40BC" w14:paraId="3AF44A09" w14:textId="6CDF0D5A">
      <w:pPr>
        <w:jc w:val="center"/>
        <w:rPr>
          <w:rFonts w:eastAsiaTheme="minorEastAsia"/>
          <w:b/>
          <w:bCs/>
        </w:rPr>
      </w:pPr>
    </w:p>
    <w:p w:rsidR="6CCB40BC" w:rsidP="39F35BF9" w:rsidRDefault="6CCB40BC" w14:paraId="708586C6" w14:textId="452A2FF3">
      <w:pPr>
        <w:jc w:val="center"/>
        <w:rPr>
          <w:rFonts w:eastAsiaTheme="minorEastAsia"/>
          <w:b/>
          <w:bCs/>
        </w:rPr>
      </w:pPr>
    </w:p>
    <w:p w:rsidR="5566A16B" w:rsidP="39F35BF9" w:rsidRDefault="5566A16B" w14:paraId="6251D834" w14:textId="647E6DE5">
      <w:pPr>
        <w:jc w:val="center"/>
        <w:rPr>
          <w:rFonts w:eastAsiaTheme="minorEastAsia"/>
          <w:b/>
          <w:bCs/>
        </w:rPr>
      </w:pPr>
      <w:r w:rsidRPr="39F35BF9">
        <w:rPr>
          <w:rFonts w:eastAsiaTheme="minorEastAsia"/>
          <w:b/>
          <w:bCs/>
        </w:rPr>
        <w:t>May 2025</w:t>
      </w:r>
    </w:p>
    <w:p w:rsidR="00F717DE" w:rsidP="39F35BF9" w:rsidRDefault="00F717DE" w14:paraId="65B8BA33" w14:textId="7ACC1AEE">
      <w:pPr>
        <w:rPr>
          <w:rFonts w:eastAsiaTheme="minorEastAsia"/>
        </w:rPr>
      </w:pPr>
    </w:p>
    <w:p w:rsidR="00F717DE" w:rsidP="39F35BF9" w:rsidRDefault="00F717DE" w14:paraId="03320597" w14:textId="11A12ECE">
      <w:pPr>
        <w:rPr>
          <w:rFonts w:eastAsiaTheme="minorEastAsia"/>
        </w:rPr>
      </w:pPr>
    </w:p>
    <w:p w:rsidR="00D65430" w:rsidP="39F35BF9" w:rsidRDefault="00D65430" w14:paraId="6F8D5246" w14:textId="1B9A4589">
      <w:pPr>
        <w:rPr>
          <w:rFonts w:eastAsiaTheme="minorEastAsia"/>
        </w:rPr>
      </w:pPr>
    </w:p>
    <w:p w:rsidR="00D65430" w:rsidP="39F35BF9" w:rsidRDefault="00D65430" w14:paraId="086A6739" w14:textId="7506B000">
      <w:pPr>
        <w:rPr>
          <w:rFonts w:eastAsiaTheme="minorEastAsia"/>
        </w:rPr>
      </w:pPr>
    </w:p>
    <w:p w:rsidR="00D65430" w:rsidP="39F35BF9" w:rsidRDefault="00D65430" w14:paraId="1C9AD5FB" w14:textId="7B0FB9E6">
      <w:pPr>
        <w:rPr>
          <w:rFonts w:eastAsiaTheme="minorEastAsia"/>
        </w:rPr>
      </w:pPr>
    </w:p>
    <w:p w:rsidR="00D65430" w:rsidP="39F35BF9" w:rsidRDefault="00D65430" w14:paraId="255BA3D8" w14:textId="47A94F8A">
      <w:pPr>
        <w:rPr>
          <w:rFonts w:eastAsiaTheme="minorEastAsia"/>
        </w:rPr>
      </w:pPr>
    </w:p>
    <w:p w:rsidR="00983C9A" w:rsidP="39F35BF9" w:rsidRDefault="150E61A3" w14:paraId="6309B256" w14:textId="0BFAF00F">
      <w:pPr>
        <w:rPr>
          <w:rFonts w:eastAsiaTheme="minorEastAsia"/>
        </w:rPr>
      </w:pPr>
      <w:r w:rsidRPr="1A7E7956">
        <w:rPr>
          <w:rFonts w:eastAsiaTheme="minorEastAsia"/>
        </w:rPr>
        <w:lastRenderedPageBreak/>
        <w:t>Community times</w:t>
      </w:r>
    </w:p>
    <w:p w:rsidR="0095251A" w:rsidP="39F35BF9" w:rsidRDefault="14014926" w14:paraId="2F661E1C" w14:textId="28A6A0E3">
      <w:pPr>
        <w:pStyle w:val="ListParagraph"/>
        <w:ind w:left="-142" w:hanging="425"/>
        <w:rPr>
          <w:rFonts w:eastAsiaTheme="minorEastAsia"/>
          <w:b/>
          <w:bCs/>
        </w:rPr>
      </w:pPr>
      <w:r w:rsidRPr="39F35BF9">
        <w:rPr>
          <w:rFonts w:eastAsiaTheme="minorEastAsia"/>
          <w:b/>
          <w:bCs/>
        </w:rPr>
        <w:t xml:space="preserve">          Vision</w:t>
      </w:r>
    </w:p>
    <w:p w:rsidR="14014926" w:rsidP="500869B1" w:rsidRDefault="14014926" w14:paraId="3D83FB63" w14:textId="60D06A5A">
      <w:pPr>
        <w:pStyle w:val="Heading1"/>
        <w:ind w:hanging="426"/>
        <w:rPr>
          <w:rFonts w:ascii="Calibri" w:hAnsi="Calibri" w:eastAsia="" w:cs="" w:asciiTheme="minorAscii" w:hAnsiTheme="minorAscii" w:eastAsiaTheme="minorEastAsia" w:cstheme="minorBidi"/>
          <w:color w:val="00313B"/>
          <w:sz w:val="22"/>
          <w:szCs w:val="22"/>
        </w:rPr>
      </w:pPr>
      <w:r w:rsidRPr="500869B1" w:rsidR="14014926">
        <w:rPr>
          <w:rFonts w:ascii="Calibri" w:hAnsi="Calibri" w:eastAsia="" w:cs="" w:asciiTheme="minorAscii" w:hAnsiTheme="minorAscii" w:eastAsiaTheme="minorEastAsia" w:cstheme="minorBidi"/>
          <w:color w:val="00313B"/>
          <w:sz w:val="22"/>
          <w:szCs w:val="22"/>
          <w:lang w:val="en-US"/>
        </w:rPr>
        <w:t xml:space="preserve">         </w:t>
      </w:r>
      <w:r w:rsidRPr="500869B1" w:rsidR="3BE80FEF">
        <w:rPr>
          <w:rFonts w:ascii="Calibri" w:hAnsi="Calibri" w:eastAsia="" w:cs="" w:asciiTheme="minorAscii" w:hAnsiTheme="minorAscii" w:eastAsiaTheme="minorEastAsia" w:cstheme="minorBidi"/>
          <w:color w:val="00313B"/>
          <w:sz w:val="22"/>
          <w:szCs w:val="22"/>
          <w:lang w:val="en-US"/>
        </w:rPr>
        <w:t xml:space="preserve">Our vision is </w:t>
      </w:r>
      <w:r w:rsidRPr="500869B1" w:rsidR="7584EA10">
        <w:rPr>
          <w:rFonts w:ascii="Calibri" w:hAnsi="Calibri" w:eastAsia="" w:cs="" w:asciiTheme="minorAscii" w:hAnsiTheme="minorAscii" w:eastAsiaTheme="minorEastAsia" w:cstheme="minorBidi"/>
          <w:color w:val="00313B"/>
          <w:sz w:val="22"/>
          <w:szCs w:val="22"/>
          <w:lang w:val="en-US"/>
        </w:rPr>
        <w:t>‘</w:t>
      </w:r>
      <w:r w:rsidRPr="500869B1" w:rsidR="3BE80FEF">
        <w:rPr>
          <w:rFonts w:ascii="Calibri" w:hAnsi="Calibri" w:eastAsia="" w:cs="" w:asciiTheme="minorAscii" w:hAnsiTheme="minorAscii" w:eastAsiaTheme="minorEastAsia" w:cstheme="minorBidi"/>
          <w:color w:val="00313B"/>
          <w:sz w:val="22"/>
          <w:szCs w:val="22"/>
          <w:lang w:val="en-US"/>
        </w:rPr>
        <w:t xml:space="preserve">Being Different, Belonging </w:t>
      </w:r>
      <w:r w:rsidRPr="500869B1" w:rsidR="034F6B91">
        <w:rPr>
          <w:rFonts w:ascii="Calibri" w:hAnsi="Calibri" w:eastAsia="" w:cs="" w:asciiTheme="minorAscii" w:hAnsiTheme="minorAscii" w:eastAsiaTheme="minorEastAsia" w:cstheme="minorBidi"/>
          <w:color w:val="00313B"/>
          <w:sz w:val="22"/>
          <w:szCs w:val="22"/>
          <w:lang w:val="en-US"/>
        </w:rPr>
        <w:t>T</w:t>
      </w:r>
      <w:r w:rsidRPr="500869B1" w:rsidR="3BE80FEF">
        <w:rPr>
          <w:rFonts w:ascii="Calibri" w:hAnsi="Calibri" w:eastAsia="" w:cs="" w:asciiTheme="minorAscii" w:hAnsiTheme="minorAscii" w:eastAsiaTheme="minorEastAsia" w:cstheme="minorBidi"/>
          <w:color w:val="00313B"/>
          <w:sz w:val="22"/>
          <w:szCs w:val="22"/>
          <w:lang w:val="en-US"/>
        </w:rPr>
        <w:t>ogether</w:t>
      </w:r>
      <w:r w:rsidRPr="500869B1" w:rsidR="55B5F738">
        <w:rPr>
          <w:rFonts w:ascii="Calibri" w:hAnsi="Calibri" w:eastAsia="" w:cs="" w:asciiTheme="minorAscii" w:hAnsiTheme="minorAscii" w:eastAsiaTheme="minorEastAsia" w:cstheme="minorBidi"/>
          <w:color w:val="00313B"/>
          <w:sz w:val="22"/>
          <w:szCs w:val="22"/>
          <w:lang w:val="en-US"/>
        </w:rPr>
        <w:t>’</w:t>
      </w:r>
      <w:r w:rsidRPr="500869B1" w:rsidR="3BE80FEF">
        <w:rPr>
          <w:rFonts w:ascii="Calibri" w:hAnsi="Calibri" w:eastAsia="" w:cs="" w:asciiTheme="minorAscii" w:hAnsiTheme="minorAscii" w:eastAsiaTheme="minorEastAsia" w:cstheme="minorBidi"/>
          <w:color w:val="00313B"/>
          <w:sz w:val="22"/>
          <w:szCs w:val="22"/>
          <w:lang w:val="en-US"/>
        </w:rPr>
        <w:t xml:space="preserve"> and our Bible verse is   Micah 6 v 8</w:t>
      </w:r>
      <w:r w:rsidRPr="500869B1" w:rsidR="3BE80FEF">
        <w:rPr>
          <w:rFonts w:ascii="Calibri" w:hAnsi="Calibri" w:eastAsia="" w:cs="" w:asciiTheme="minorAscii" w:hAnsiTheme="minorAscii" w:eastAsiaTheme="minorEastAsia" w:cstheme="minorBidi"/>
          <w:color w:val="00313B"/>
          <w:sz w:val="22"/>
          <w:szCs w:val="22"/>
          <w:lang w:val="en-US"/>
        </w:rPr>
        <w:t>:  ‘</w:t>
      </w:r>
      <w:r w:rsidRPr="500869B1" w:rsidR="3BE80FEF">
        <w:rPr>
          <w:rFonts w:ascii="Calibri" w:hAnsi="Calibri" w:eastAsia="" w:cs="" w:asciiTheme="minorAscii" w:hAnsiTheme="minorAscii" w:eastAsiaTheme="minorEastAsia" w:cstheme="minorBidi"/>
          <w:color w:val="00313B"/>
          <w:sz w:val="22"/>
          <w:szCs w:val="22"/>
          <w:lang w:val="en-US"/>
        </w:rPr>
        <w:t xml:space="preserve">Act justly, love mercy and walk humbly with your God.” This is explained in our </w:t>
      </w:r>
      <w:r w:rsidRPr="500869B1" w:rsidR="6393FEAE">
        <w:rPr>
          <w:rFonts w:ascii="Calibri" w:hAnsi="Calibri" w:eastAsia="" w:cs="" w:asciiTheme="minorAscii" w:hAnsiTheme="minorAscii" w:eastAsiaTheme="minorEastAsia" w:cstheme="minorBidi"/>
          <w:color w:val="00313B"/>
          <w:sz w:val="22"/>
          <w:szCs w:val="22"/>
          <w:lang w:val="en-US"/>
        </w:rPr>
        <w:t>community time</w:t>
      </w:r>
      <w:r w:rsidRPr="500869B1" w:rsidR="3BE80FEF">
        <w:rPr>
          <w:rFonts w:ascii="Calibri" w:hAnsi="Calibri" w:eastAsia="" w:cs="" w:asciiTheme="minorAscii" w:hAnsiTheme="minorAscii" w:eastAsiaTheme="minorEastAsia" w:cstheme="minorBidi"/>
          <w:color w:val="00313B"/>
          <w:sz w:val="22"/>
          <w:szCs w:val="22"/>
          <w:lang w:val="en-US"/>
        </w:rPr>
        <w:t xml:space="preserve"> liturgy and to our parents as ‘Be fair, be kind, listen to God and other people.</w:t>
      </w:r>
      <w:r w:rsidRPr="500869B1" w:rsidR="1A942B27">
        <w:rPr>
          <w:rFonts w:ascii="Calibri" w:hAnsi="Calibri" w:eastAsia="" w:cs="" w:asciiTheme="minorAscii" w:hAnsiTheme="minorAscii" w:eastAsiaTheme="minorEastAsia" w:cstheme="minorBidi"/>
          <w:color w:val="00313B"/>
          <w:sz w:val="22"/>
          <w:szCs w:val="22"/>
          <w:lang w:val="en-US"/>
        </w:rPr>
        <w:t>’</w:t>
      </w:r>
      <w:r w:rsidRPr="500869B1" w:rsidR="3BE80FEF">
        <w:rPr>
          <w:rFonts w:ascii="Calibri" w:hAnsi="Calibri" w:eastAsia="" w:cs="" w:asciiTheme="minorAscii" w:hAnsiTheme="minorAscii" w:eastAsiaTheme="minorEastAsia" w:cstheme="minorBidi"/>
          <w:color w:val="00313B"/>
          <w:sz w:val="22"/>
          <w:szCs w:val="22"/>
          <w:lang w:val="en-US"/>
        </w:rPr>
        <w:t xml:space="preserve">  The vision and Bible verse inform our work throughout the school, in terms of curriculum, ethos, staffing decisions and </w:t>
      </w:r>
      <w:r w:rsidRPr="500869B1" w:rsidR="541AF860">
        <w:rPr>
          <w:rFonts w:ascii="Calibri" w:hAnsi="Calibri" w:eastAsia="" w:cs="" w:asciiTheme="minorAscii" w:hAnsiTheme="minorAscii" w:eastAsiaTheme="minorEastAsia" w:cstheme="minorBidi"/>
          <w:color w:val="00313B"/>
          <w:sz w:val="22"/>
          <w:szCs w:val="22"/>
          <w:lang w:val="en-US"/>
        </w:rPr>
        <w:t>behavioral</w:t>
      </w:r>
      <w:r w:rsidRPr="500869B1" w:rsidR="3BE80FEF">
        <w:rPr>
          <w:rFonts w:ascii="Calibri" w:hAnsi="Calibri" w:eastAsia="" w:cs="" w:asciiTheme="minorAscii" w:hAnsiTheme="minorAscii" w:eastAsiaTheme="minorEastAsia" w:cstheme="minorBidi"/>
          <w:color w:val="00313B"/>
          <w:sz w:val="22"/>
          <w:szCs w:val="22"/>
          <w:lang w:val="en-US"/>
        </w:rPr>
        <w:t xml:space="preserve"> approach.</w:t>
      </w:r>
    </w:p>
    <w:p w:rsidR="74E0CF24" w:rsidP="39F35BF9" w:rsidRDefault="74E0CF24" w14:paraId="2F81E268" w14:textId="0B1C67B3">
      <w:pPr>
        <w:rPr>
          <w:rStyle w:val="normaltextrun"/>
          <w:rFonts w:eastAsiaTheme="minorEastAsia"/>
          <w:color w:val="000000" w:themeColor="text1"/>
        </w:rPr>
      </w:pPr>
      <w:r w:rsidRPr="39F35BF9">
        <w:rPr>
          <w:rStyle w:val="normaltextrun"/>
          <w:rFonts w:eastAsiaTheme="minorEastAsia"/>
          <w:color w:val="000000" w:themeColor="text1"/>
        </w:rPr>
        <w:t>Easton CE Primary School is part of Lighthouse Schools Partnership, whose vision is ‘Flourishing Together in Partnership’ and who works closely with the Diocese of Bristol to promote the vision and values of the school.</w:t>
      </w:r>
    </w:p>
    <w:p w:rsidR="39F35BF9" w:rsidP="39F35BF9" w:rsidRDefault="39F35BF9" w14:paraId="7BE5C99F" w14:textId="3DDCD133">
      <w:pPr>
        <w:spacing w:line="240" w:lineRule="auto"/>
        <w:rPr>
          <w:rFonts w:eastAsiaTheme="minorEastAsia"/>
        </w:rPr>
      </w:pPr>
    </w:p>
    <w:p w:rsidR="41C36046" w:rsidP="39F35BF9" w:rsidRDefault="41C36046" w14:paraId="6CED9963" w14:textId="3CC1C14F">
      <w:pPr>
        <w:rPr>
          <w:rFonts w:eastAsiaTheme="minorEastAsia"/>
          <w:b/>
          <w:bCs/>
        </w:rPr>
      </w:pPr>
      <w:r w:rsidRPr="39F35BF9">
        <w:rPr>
          <w:rFonts w:eastAsiaTheme="minorEastAsia"/>
          <w:b/>
          <w:bCs/>
        </w:rPr>
        <w:t xml:space="preserve">Definition of </w:t>
      </w:r>
      <w:r w:rsidRPr="39F35BF9" w:rsidR="1F08A5D3">
        <w:rPr>
          <w:rFonts w:eastAsiaTheme="minorEastAsia"/>
          <w:b/>
          <w:bCs/>
        </w:rPr>
        <w:t>Community time</w:t>
      </w:r>
      <w:r w:rsidRPr="39F35BF9">
        <w:rPr>
          <w:rFonts w:eastAsiaTheme="minorEastAsia"/>
          <w:b/>
          <w:bCs/>
        </w:rPr>
        <w:t xml:space="preserve"> </w:t>
      </w:r>
    </w:p>
    <w:p w:rsidR="1F08A5D3" w:rsidP="39F35BF9" w:rsidRDefault="1F08A5D3" w14:paraId="20BB2F40" w14:textId="606C6918">
      <w:pPr>
        <w:rPr>
          <w:rFonts w:eastAsiaTheme="minorEastAsia"/>
        </w:rPr>
      </w:pPr>
      <w:r w:rsidRPr="39F35BF9">
        <w:rPr>
          <w:rFonts w:eastAsiaTheme="minorEastAsia"/>
        </w:rPr>
        <w:t>Community time</w:t>
      </w:r>
      <w:r w:rsidRPr="39F35BF9" w:rsidR="41C36046">
        <w:rPr>
          <w:rFonts w:eastAsiaTheme="minorEastAsia"/>
        </w:rPr>
        <w:t xml:space="preserve"> is a time when the whole </w:t>
      </w:r>
      <w:r w:rsidRPr="39F35BF9" w:rsidR="00812A78">
        <w:rPr>
          <w:rFonts w:eastAsiaTheme="minorEastAsia"/>
        </w:rPr>
        <w:t>school</w:t>
      </w:r>
      <w:r w:rsidRPr="39F35BF9" w:rsidR="41C36046">
        <w:rPr>
          <w:rFonts w:eastAsiaTheme="minorEastAsia"/>
        </w:rPr>
        <w:t xml:space="preserve"> or groups within the school meet in order to consider and reflect on common concerns, issues and interests. It offers all pupils an opportunity to worship through engaging in relevant, meaningful experiences and provides opportunities for the pupils’ spiritual, moral, social and cultural development.</w:t>
      </w:r>
    </w:p>
    <w:p w:rsidR="39F35BF9" w:rsidP="39F35BF9" w:rsidRDefault="39F35BF9" w14:paraId="13F741EB" w14:textId="467ABA93">
      <w:pPr>
        <w:rPr>
          <w:rStyle w:val="normaltextrun"/>
          <w:rFonts w:eastAsiaTheme="minorEastAsia"/>
          <w:color w:val="000000" w:themeColor="text1"/>
        </w:rPr>
      </w:pPr>
    </w:p>
    <w:p w:rsidR="22CDA035" w:rsidP="39F35BF9" w:rsidRDefault="22CDA035" w14:paraId="58C5539D" w14:textId="589313CB">
      <w:pPr>
        <w:rPr>
          <w:rStyle w:val="normaltextrun"/>
          <w:rFonts w:eastAsiaTheme="minorEastAsia"/>
          <w:b/>
          <w:bCs/>
          <w:color w:val="000000" w:themeColor="text1"/>
        </w:rPr>
      </w:pPr>
      <w:r w:rsidRPr="39F35BF9">
        <w:rPr>
          <w:rStyle w:val="normaltextrun"/>
          <w:rFonts w:eastAsiaTheme="minorEastAsia"/>
          <w:b/>
          <w:bCs/>
          <w:color w:val="000000" w:themeColor="text1"/>
        </w:rPr>
        <w:t>Legal framework</w:t>
      </w:r>
    </w:p>
    <w:p w:rsidRPr="00D4086F" w:rsidR="00C658F2" w:rsidP="39F35BF9" w:rsidRDefault="73FD8B9A" w14:paraId="5060FE5A" w14:textId="2FF2C2F1">
      <w:pPr>
        <w:rPr>
          <w:rStyle w:val="eop"/>
          <w:rFonts w:eastAsiaTheme="minorEastAsia"/>
        </w:rPr>
      </w:pPr>
      <w:r w:rsidRPr="39F35BF9">
        <w:rPr>
          <w:rStyle w:val="normaltextrun"/>
          <w:rFonts w:eastAsiaTheme="minorEastAsia"/>
        </w:rPr>
        <w:t xml:space="preserve">There must be a daily act of </w:t>
      </w:r>
      <w:r w:rsidRPr="39F35BF9" w:rsidR="1F08A5D3">
        <w:rPr>
          <w:rStyle w:val="normaltextrun"/>
          <w:rFonts w:eastAsiaTheme="minorEastAsia"/>
        </w:rPr>
        <w:t>community time</w:t>
      </w:r>
      <w:r w:rsidRPr="39F35BF9">
        <w:rPr>
          <w:rStyle w:val="normaltextrun"/>
          <w:rFonts w:eastAsiaTheme="minorEastAsia"/>
        </w:rPr>
        <w:t xml:space="preserve"> in all maintained schools for all pupils, other than those in a nursery class or a nursery school. This can take place at anytime in the school day and in any groupings. </w:t>
      </w:r>
      <w:r w:rsidRPr="39F35BF9" w:rsidR="1F08A5D3">
        <w:rPr>
          <w:rStyle w:val="normaltextrun"/>
          <w:rFonts w:eastAsiaTheme="minorEastAsia"/>
        </w:rPr>
        <w:t>Community time</w:t>
      </w:r>
      <w:r w:rsidRPr="39F35BF9">
        <w:rPr>
          <w:rStyle w:val="normaltextrun"/>
          <w:rFonts w:eastAsiaTheme="minorEastAsia"/>
        </w:rPr>
        <w:t xml:space="preserve"> in a Church of England School must be in accordance with the tenets and practices of the Church of England. </w:t>
      </w:r>
    </w:p>
    <w:p w:rsidR="00812A78" w:rsidP="00812A78" w:rsidRDefault="0FFAEF3D" w14:paraId="31347636" w14:textId="77777777">
      <w:pPr>
        <w:textAlignment w:val="baseline"/>
        <w:rPr>
          <w:rFonts w:eastAsiaTheme="minorEastAsia"/>
        </w:rPr>
      </w:pPr>
      <w:r w:rsidRPr="39F35BF9">
        <w:rPr>
          <w:rFonts w:eastAsiaTheme="minorEastAsia"/>
        </w:rPr>
        <w:t xml:space="preserve">The </w:t>
      </w:r>
      <w:r w:rsidRPr="39F35BF9" w:rsidR="1F08A5D3">
        <w:rPr>
          <w:rFonts w:eastAsiaTheme="minorEastAsia"/>
        </w:rPr>
        <w:t>Community time</w:t>
      </w:r>
      <w:r w:rsidRPr="39F35BF9">
        <w:rPr>
          <w:rFonts w:eastAsiaTheme="minorEastAsia"/>
        </w:rPr>
        <w:t xml:space="preserve"> Policy at Easton CE Primary School pays due regard to statutory requirements. In line with the 1988 Education Reform Act and the 1996 education Act, which states that </w:t>
      </w:r>
      <w:r w:rsidRPr="39F35BF9" w:rsidR="1F08A5D3">
        <w:rPr>
          <w:rFonts w:eastAsiaTheme="minorEastAsia"/>
        </w:rPr>
        <w:t>community time</w:t>
      </w:r>
      <w:r w:rsidRPr="39F35BF9">
        <w:rPr>
          <w:rFonts w:eastAsiaTheme="minorEastAsia"/>
        </w:rPr>
        <w:t xml:space="preserve"> should be ‘wholly or mainly of a broadly Christian character’, and in recognition of the fact that the majority of our pupils are practising members of other faiths, we base our </w:t>
      </w:r>
      <w:r w:rsidRPr="39F35BF9" w:rsidR="16DAEAE4">
        <w:rPr>
          <w:rFonts w:eastAsiaTheme="minorEastAsia"/>
        </w:rPr>
        <w:t>community times</w:t>
      </w:r>
      <w:r w:rsidRPr="39F35BF9">
        <w:rPr>
          <w:rFonts w:eastAsiaTheme="minorEastAsia"/>
        </w:rPr>
        <w:t xml:space="preserve"> on those aspects of Christian teaching that are shared with other faiths.  </w:t>
      </w:r>
      <w:r w:rsidRPr="39F35BF9" w:rsidR="16DAEAE4">
        <w:rPr>
          <w:rFonts w:eastAsiaTheme="minorEastAsia"/>
        </w:rPr>
        <w:t>Community times</w:t>
      </w:r>
      <w:r w:rsidRPr="39F35BF9">
        <w:rPr>
          <w:rFonts w:eastAsiaTheme="minorEastAsia"/>
        </w:rPr>
        <w:t xml:space="preserve"> are conducted in a manner that is sensitive to the individual faiths and belief</w:t>
      </w:r>
      <w:r w:rsidR="00812A78">
        <w:rPr>
          <w:rFonts w:eastAsiaTheme="minorEastAsia"/>
        </w:rPr>
        <w:t>s of all members of the school.</w:t>
      </w:r>
    </w:p>
    <w:p w:rsidRPr="00D4086F" w:rsidR="00C658F2" w:rsidP="00812A78" w:rsidRDefault="5BB9A150" w14:paraId="1947CD94" w14:textId="6A148B64">
      <w:pPr>
        <w:textAlignment w:val="baseline"/>
        <w:rPr>
          <w:rStyle w:val="eop"/>
          <w:rFonts w:eastAsiaTheme="minorEastAsia"/>
        </w:rPr>
      </w:pPr>
      <w:r w:rsidRPr="39F35BF9">
        <w:rPr>
          <w:rStyle w:val="normaltextrun"/>
          <w:rFonts w:eastAsiaTheme="minorEastAsia"/>
        </w:rPr>
        <w:t xml:space="preserve">The 1944 and 1988 Education Acts state that parents have the right to withdraw children from </w:t>
      </w:r>
      <w:r w:rsidRPr="39F35BF9" w:rsidR="1F08A5D3">
        <w:rPr>
          <w:rStyle w:val="normaltextrun"/>
          <w:rFonts w:eastAsiaTheme="minorEastAsia"/>
        </w:rPr>
        <w:t>community time</w:t>
      </w:r>
      <w:r w:rsidRPr="39F35BF9">
        <w:rPr>
          <w:rStyle w:val="normaltextrun"/>
          <w:rFonts w:eastAsiaTheme="minorEastAsia"/>
        </w:rPr>
        <w:t xml:space="preserve"> and suitable arrangements should be made to accommodate these children. </w:t>
      </w:r>
    </w:p>
    <w:p w:rsidRPr="00D4086F" w:rsidR="00C658F2" w:rsidP="39F35BF9" w:rsidRDefault="00C658F2" w14:paraId="616E9935" w14:textId="77777777">
      <w:pPr>
        <w:pStyle w:val="paragraph"/>
        <w:spacing w:before="0" w:beforeAutospacing="0" w:after="0" w:afterAutospacing="0"/>
        <w:jc w:val="both"/>
        <w:textAlignment w:val="baseline"/>
        <w:rPr>
          <w:rFonts w:asciiTheme="minorHAnsi" w:hAnsiTheme="minorHAnsi" w:eastAsiaTheme="minorEastAsia" w:cstheme="minorBidi"/>
          <w:sz w:val="22"/>
          <w:szCs w:val="22"/>
        </w:rPr>
      </w:pPr>
    </w:p>
    <w:p w:rsidRPr="00D4086F" w:rsidR="00C658F2" w:rsidP="39F35BF9" w:rsidRDefault="5BB9A150" w14:paraId="62BB9CCD" w14:textId="1CF1A582">
      <w:pPr>
        <w:pStyle w:val="paragraph"/>
        <w:spacing w:before="0" w:beforeAutospacing="0" w:after="0" w:afterAutospacing="0"/>
        <w:jc w:val="both"/>
        <w:textAlignment w:val="baseline"/>
        <w:rPr>
          <w:rStyle w:val="eop"/>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It is recognised that at Easton CE Primary there are significant numbers of children whose families are members of ano</w:t>
      </w:r>
      <w:r w:rsidR="00812A78">
        <w:rPr>
          <w:rStyle w:val="normaltextrun"/>
          <w:rFonts w:asciiTheme="minorHAnsi" w:hAnsiTheme="minorHAnsi" w:eastAsiaTheme="minorEastAsia" w:cstheme="minorBidi"/>
          <w:sz w:val="22"/>
          <w:szCs w:val="22"/>
        </w:rPr>
        <w:t>ther faith, or who hold a non-r</w:t>
      </w:r>
      <w:r w:rsidRPr="39F35BF9">
        <w:rPr>
          <w:rStyle w:val="normaltextrun"/>
          <w:rFonts w:asciiTheme="minorHAnsi" w:hAnsiTheme="minorHAnsi" w:eastAsiaTheme="minorEastAsia" w:cstheme="minorBidi"/>
          <w:sz w:val="22"/>
          <w:szCs w:val="22"/>
        </w:rPr>
        <w:t xml:space="preserve">eligious </w:t>
      </w:r>
      <w:r w:rsidRPr="39F35BF9" w:rsidR="00812A78">
        <w:rPr>
          <w:rStyle w:val="normaltextrun"/>
          <w:rFonts w:asciiTheme="minorHAnsi" w:hAnsiTheme="minorHAnsi" w:eastAsiaTheme="minorEastAsia" w:cstheme="minorBidi"/>
          <w:sz w:val="22"/>
          <w:szCs w:val="22"/>
        </w:rPr>
        <w:t>worldview</w:t>
      </w:r>
      <w:r w:rsidRPr="39F35BF9">
        <w:rPr>
          <w:rStyle w:val="normaltextrun"/>
          <w:rFonts w:asciiTheme="minorHAnsi" w:hAnsiTheme="minorHAnsi" w:eastAsiaTheme="minorEastAsia" w:cstheme="minorBidi"/>
          <w:sz w:val="22"/>
          <w:szCs w:val="22"/>
        </w:rPr>
        <w:t xml:space="preserve">. Part of the distinctively Christian nature of Church of England Schools is that they should be as hospitable and inclusive to all in the community they serve. As </w:t>
      </w:r>
      <w:r w:rsidRPr="39F35BF9" w:rsidR="1F08A5D3">
        <w:rPr>
          <w:rStyle w:val="normaltextrun"/>
          <w:rFonts w:asciiTheme="minorHAnsi" w:hAnsiTheme="minorHAnsi" w:eastAsiaTheme="minorEastAsia" w:cstheme="minorBidi"/>
          <w:sz w:val="22"/>
          <w:szCs w:val="22"/>
        </w:rPr>
        <w:t>community time</w:t>
      </w:r>
      <w:r w:rsidRPr="39F35BF9">
        <w:rPr>
          <w:rStyle w:val="normaltextrun"/>
          <w:rFonts w:asciiTheme="minorHAnsi" w:hAnsiTheme="minorHAnsi" w:eastAsiaTheme="minorEastAsia" w:cstheme="minorBidi"/>
          <w:sz w:val="22"/>
          <w:szCs w:val="22"/>
        </w:rPr>
        <w:t xml:space="preserve"> occupies such a central place in the life of the Church school, this should be made clear on induction, and it is hoped that parents will be making a specific choice of the school knowing that the distinctive ethos will determine a Christian tradition within </w:t>
      </w:r>
      <w:r w:rsidRPr="39F35BF9" w:rsidR="1F08A5D3">
        <w:rPr>
          <w:rStyle w:val="normaltextrun"/>
          <w:rFonts w:asciiTheme="minorHAnsi" w:hAnsiTheme="minorHAnsi" w:eastAsiaTheme="minorEastAsia" w:cstheme="minorBidi"/>
          <w:sz w:val="22"/>
          <w:szCs w:val="22"/>
        </w:rPr>
        <w:t>community time</w:t>
      </w:r>
      <w:r w:rsidRPr="39F35BF9">
        <w:rPr>
          <w:rStyle w:val="normaltextrun"/>
          <w:rFonts w:asciiTheme="minorHAnsi" w:hAnsiTheme="minorHAnsi" w:eastAsiaTheme="minorEastAsia" w:cstheme="minorBidi"/>
          <w:sz w:val="22"/>
          <w:szCs w:val="22"/>
        </w:rPr>
        <w:t xml:space="preserve">. However, as outlined above, the nature of the </w:t>
      </w:r>
      <w:r w:rsidRPr="39F35BF9" w:rsidR="1F08A5D3">
        <w:rPr>
          <w:rStyle w:val="normaltextrun"/>
          <w:rFonts w:asciiTheme="minorHAnsi" w:hAnsiTheme="minorHAnsi" w:eastAsiaTheme="minorEastAsia" w:cstheme="minorBidi"/>
          <w:sz w:val="22"/>
          <w:szCs w:val="22"/>
        </w:rPr>
        <w:t>community time</w:t>
      </w:r>
      <w:r w:rsidRPr="39F35BF9">
        <w:rPr>
          <w:rStyle w:val="normaltextrun"/>
          <w:rFonts w:asciiTheme="minorHAnsi" w:hAnsiTheme="minorHAnsi" w:eastAsiaTheme="minorEastAsia" w:cstheme="minorBidi"/>
          <w:sz w:val="22"/>
          <w:szCs w:val="22"/>
        </w:rPr>
        <w:t xml:space="preserve"> will be to include children of all faiths.</w:t>
      </w:r>
    </w:p>
    <w:p w:rsidRPr="00D4086F" w:rsidR="00C658F2" w:rsidP="39F35BF9" w:rsidRDefault="00C658F2" w14:paraId="04C7BC41" w14:textId="77777777">
      <w:pPr>
        <w:pStyle w:val="paragraph"/>
        <w:spacing w:before="0" w:beforeAutospacing="0" w:after="0" w:afterAutospacing="0"/>
        <w:jc w:val="both"/>
        <w:textAlignment w:val="baseline"/>
        <w:rPr>
          <w:rFonts w:asciiTheme="minorHAnsi" w:hAnsiTheme="minorHAnsi" w:eastAsiaTheme="minorEastAsia" w:cstheme="minorBidi"/>
          <w:sz w:val="22"/>
          <w:szCs w:val="22"/>
        </w:rPr>
      </w:pPr>
    </w:p>
    <w:p w:rsidRPr="00D4086F" w:rsidR="00C658F2" w:rsidP="39F35BF9" w:rsidRDefault="5BB9A150" w14:paraId="04C4906A" w14:textId="66C2B7DE">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lastRenderedPageBreak/>
        <w:t xml:space="preserve">On occasions, a parent may make a request for their child to be withdrawn from </w:t>
      </w:r>
      <w:r w:rsidRPr="39F35BF9" w:rsidR="1F08A5D3">
        <w:rPr>
          <w:rStyle w:val="normaltextrun"/>
          <w:rFonts w:asciiTheme="minorHAnsi" w:hAnsiTheme="minorHAnsi" w:eastAsiaTheme="minorEastAsia" w:cstheme="minorBidi"/>
          <w:sz w:val="22"/>
          <w:szCs w:val="22"/>
        </w:rPr>
        <w:t>Community time</w:t>
      </w:r>
      <w:r w:rsidRPr="39F35BF9">
        <w:rPr>
          <w:rStyle w:val="normaltextrun"/>
          <w:rFonts w:asciiTheme="minorHAnsi" w:hAnsiTheme="minorHAnsi" w:eastAsiaTheme="minorEastAsia" w:cstheme="minorBidi"/>
          <w:sz w:val="22"/>
          <w:szCs w:val="22"/>
        </w:rPr>
        <w:t>. There is an expectation that parents wishing to request a</w:t>
      </w:r>
      <w:r w:rsidR="00812A78">
        <w:rPr>
          <w:rStyle w:val="normaltextrun"/>
          <w:rFonts w:asciiTheme="minorHAnsi" w:hAnsiTheme="minorHAnsi" w:eastAsiaTheme="minorEastAsia" w:cstheme="minorBidi"/>
          <w:sz w:val="22"/>
          <w:szCs w:val="22"/>
        </w:rPr>
        <w:t xml:space="preserve"> withdrawal will meet with the Head Teacher</w:t>
      </w:r>
      <w:r w:rsidRPr="39F35BF9">
        <w:rPr>
          <w:rStyle w:val="normaltextrun"/>
          <w:rFonts w:asciiTheme="minorHAnsi" w:hAnsiTheme="minorHAnsi" w:eastAsiaTheme="minorEastAsia" w:cstheme="minorBidi"/>
          <w:sz w:val="22"/>
          <w:szCs w:val="22"/>
        </w:rPr>
        <w:t xml:space="preserve"> to discuss their concerns and requirements. It may be helpful to establish: </w:t>
      </w:r>
    </w:p>
    <w:p w:rsidRPr="00D4086F" w:rsidR="00C658F2" w:rsidP="39F35BF9" w:rsidRDefault="5BB9A150" w14:paraId="34564706" w14:textId="77777777">
      <w:pPr>
        <w:pStyle w:val="paragraph"/>
        <w:numPr>
          <w:ilvl w:val="0"/>
          <w:numId w:val="3"/>
        </w:numPr>
        <w:spacing w:before="0" w:beforeAutospacing="0" w:after="0" w:afterAutospacing="0"/>
        <w:ind w:left="1155" w:firstLine="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The elements of worship in which the parent would object to the child taking part </w:t>
      </w:r>
    </w:p>
    <w:p w:rsidRPr="00D4086F" w:rsidR="00C658F2" w:rsidP="39F35BF9" w:rsidRDefault="5BB9A150" w14:paraId="11B977D0" w14:textId="77777777">
      <w:pPr>
        <w:pStyle w:val="paragraph"/>
        <w:numPr>
          <w:ilvl w:val="0"/>
          <w:numId w:val="3"/>
        </w:numPr>
        <w:spacing w:before="0" w:beforeAutospacing="0" w:after="0" w:afterAutospacing="0"/>
        <w:ind w:left="1155" w:firstLine="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The practical implications of withdrawal </w:t>
      </w:r>
    </w:p>
    <w:p w:rsidRPr="00D4086F" w:rsidR="00C658F2" w:rsidP="39F35BF9" w:rsidRDefault="5BB9A150" w14:paraId="34B8A886" w14:textId="77777777">
      <w:pPr>
        <w:pStyle w:val="paragraph"/>
        <w:numPr>
          <w:ilvl w:val="0"/>
          <w:numId w:val="3"/>
        </w:numPr>
        <w:spacing w:before="0" w:beforeAutospacing="0" w:after="0" w:afterAutospacing="0"/>
        <w:ind w:left="1155" w:firstLine="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Whether the parent will require any advanced notice of such worship, and if so, how much </w:t>
      </w:r>
    </w:p>
    <w:p w:rsidRPr="00D4086F" w:rsidR="00C658F2" w:rsidP="39F35BF9" w:rsidRDefault="5BB9A150" w14:paraId="6D2FFB8D" w14:textId="77777777">
      <w:pPr>
        <w:pStyle w:val="paragraph"/>
        <w:spacing w:before="0" w:beforeAutospacing="0" w:after="0" w:afterAutospacing="0"/>
        <w:ind w:left="795"/>
        <w:jc w:val="both"/>
        <w:textAlignment w:val="baseline"/>
        <w:rPr>
          <w:rFonts w:asciiTheme="minorHAnsi" w:hAnsiTheme="minorHAnsi" w:eastAsiaTheme="minorEastAsia" w:cstheme="minorBidi"/>
          <w:sz w:val="22"/>
          <w:szCs w:val="22"/>
        </w:rPr>
      </w:pPr>
      <w:r w:rsidRPr="39F35BF9">
        <w:rPr>
          <w:rStyle w:val="eop"/>
          <w:rFonts w:asciiTheme="minorHAnsi" w:hAnsiTheme="minorHAnsi" w:eastAsiaTheme="minorEastAsia" w:cstheme="minorBidi"/>
          <w:sz w:val="22"/>
          <w:szCs w:val="22"/>
        </w:rPr>
        <w:t> </w:t>
      </w:r>
    </w:p>
    <w:p w:rsidRPr="00D4086F" w:rsidR="00C658F2" w:rsidP="39F35BF9" w:rsidRDefault="5BB9A150" w14:paraId="06F337DA" w14:textId="4DB2B22D">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 xml:space="preserve">Where parents have withdrawn their children from </w:t>
      </w:r>
      <w:r w:rsidRPr="39F35BF9" w:rsidR="1F08A5D3">
        <w:rPr>
          <w:rStyle w:val="normaltextrun"/>
          <w:rFonts w:asciiTheme="minorHAnsi" w:hAnsiTheme="minorHAnsi" w:eastAsiaTheme="minorEastAsia" w:cstheme="minorBidi"/>
          <w:sz w:val="22"/>
          <w:szCs w:val="22"/>
        </w:rPr>
        <w:t>community time</w:t>
      </w:r>
      <w:r w:rsidRPr="39F35BF9">
        <w:rPr>
          <w:rStyle w:val="normaltextrun"/>
          <w:rFonts w:asciiTheme="minorHAnsi" w:hAnsiTheme="minorHAnsi" w:eastAsiaTheme="minorEastAsia" w:cstheme="minorBidi"/>
          <w:sz w:val="22"/>
          <w:szCs w:val="22"/>
        </w:rPr>
        <w:t xml:space="preserve"> and request religious worship according to their particu</w:t>
      </w:r>
      <w:r w:rsidR="00812A78">
        <w:rPr>
          <w:rStyle w:val="normaltextrun"/>
          <w:rFonts w:asciiTheme="minorHAnsi" w:hAnsiTheme="minorHAnsi" w:eastAsiaTheme="minorEastAsia" w:cstheme="minorBidi"/>
          <w:sz w:val="22"/>
          <w:szCs w:val="22"/>
        </w:rPr>
        <w:t>lar faith or denomination, the Governors and Head Teacher</w:t>
      </w:r>
      <w:r w:rsidRPr="39F35BF9">
        <w:rPr>
          <w:rStyle w:val="normaltextrun"/>
          <w:rFonts w:asciiTheme="minorHAnsi" w:hAnsiTheme="minorHAnsi" w:eastAsiaTheme="minorEastAsia" w:cstheme="minorBidi"/>
          <w:sz w:val="22"/>
          <w:szCs w:val="22"/>
        </w:rPr>
        <w:t xml:space="preserve"> will seek to respond positively to such requests providing: </w:t>
      </w:r>
    </w:p>
    <w:p w:rsidRPr="00D4086F" w:rsidR="00C658F2" w:rsidP="39F35BF9" w:rsidRDefault="5BB9A150" w14:paraId="776DDEED" w14:textId="77777777">
      <w:pPr>
        <w:pStyle w:val="paragraph"/>
        <w:numPr>
          <w:ilvl w:val="0"/>
          <w:numId w:val="4"/>
        </w:numPr>
        <w:spacing w:before="0" w:beforeAutospacing="0" w:after="0" w:afterAutospacing="0"/>
        <w:ind w:left="1080" w:firstLine="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Such arrangements can be made at no additional cost to the school </w:t>
      </w:r>
    </w:p>
    <w:p w:rsidRPr="00D4086F" w:rsidR="00C658F2" w:rsidP="39F35BF9" w:rsidRDefault="5BB9A150" w14:paraId="31CEBE2F" w14:textId="77777777">
      <w:pPr>
        <w:pStyle w:val="paragraph"/>
        <w:numPr>
          <w:ilvl w:val="0"/>
          <w:numId w:val="4"/>
        </w:numPr>
        <w:spacing w:before="0" w:beforeAutospacing="0" w:after="0" w:afterAutospacing="0"/>
        <w:ind w:left="1080" w:firstLine="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That the alternative provision would be consistent with the overall purposes of the school curriculum as set out in the Education Acts </w:t>
      </w:r>
    </w:p>
    <w:p w:rsidRPr="00D4086F" w:rsidR="00C658F2" w:rsidP="39F35BF9" w:rsidRDefault="5BB9A150" w14:paraId="6C524C7E" w14:textId="77777777">
      <w:pPr>
        <w:pStyle w:val="paragraph"/>
        <w:spacing w:before="0" w:beforeAutospacing="0" w:after="0" w:afterAutospacing="0"/>
        <w:ind w:left="720"/>
        <w:jc w:val="both"/>
        <w:textAlignment w:val="baseline"/>
        <w:rPr>
          <w:rFonts w:asciiTheme="minorHAnsi" w:hAnsiTheme="minorHAnsi" w:eastAsiaTheme="minorEastAsia" w:cstheme="minorBidi"/>
          <w:sz w:val="22"/>
          <w:szCs w:val="22"/>
        </w:rPr>
      </w:pPr>
      <w:r w:rsidRPr="39F35BF9">
        <w:rPr>
          <w:rStyle w:val="eop"/>
          <w:rFonts w:asciiTheme="minorHAnsi" w:hAnsiTheme="minorHAnsi" w:eastAsiaTheme="minorEastAsia" w:cstheme="minorBidi"/>
          <w:sz w:val="22"/>
          <w:szCs w:val="22"/>
        </w:rPr>
        <w:t> </w:t>
      </w:r>
    </w:p>
    <w:p w:rsidRPr="00D4086F" w:rsidR="00C658F2" w:rsidP="39F35BF9" w:rsidRDefault="5BB9A150" w14:paraId="58F1D92D" w14:textId="77777777">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If the Parent asks that a pupil should be wholly or partly excused from attending any religious worship at the school, then the school must comply. </w:t>
      </w:r>
    </w:p>
    <w:p w:rsidRPr="00D4086F" w:rsidR="00C658F2" w:rsidP="39F35BF9" w:rsidRDefault="5BB9A150" w14:paraId="5DB71970" w14:textId="6CB53C69">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w:t>
      </w:r>
      <w:r w:rsidRPr="39F35BF9">
        <w:rPr>
          <w:rStyle w:val="normaltextrun"/>
          <w:rFonts w:asciiTheme="minorHAnsi" w:hAnsiTheme="minorHAnsi" w:eastAsiaTheme="minorEastAsia" w:cstheme="minorBidi"/>
          <w:i/>
          <w:iCs/>
          <w:sz w:val="22"/>
          <w:szCs w:val="22"/>
        </w:rPr>
        <w:t xml:space="preserve">This means that a parent may, for example, request their child does not take part in a carol service when otherwise the child takes part in daily </w:t>
      </w:r>
      <w:r w:rsidRPr="39F35BF9" w:rsidR="1F08A5D3">
        <w:rPr>
          <w:rStyle w:val="normaltextrun"/>
          <w:rFonts w:asciiTheme="minorHAnsi" w:hAnsiTheme="minorHAnsi" w:eastAsiaTheme="minorEastAsia" w:cstheme="minorBidi"/>
          <w:i/>
          <w:iCs/>
          <w:sz w:val="22"/>
          <w:szCs w:val="22"/>
        </w:rPr>
        <w:t>community time</w:t>
      </w:r>
      <w:r w:rsidRPr="39F35BF9">
        <w:rPr>
          <w:rStyle w:val="normaltextrun"/>
          <w:rFonts w:asciiTheme="minorHAnsi" w:hAnsiTheme="minorHAnsi" w:eastAsiaTheme="minorEastAsia" w:cstheme="minorBidi"/>
          <w:i/>
          <w:iCs/>
          <w:sz w:val="22"/>
          <w:szCs w:val="22"/>
        </w:rPr>
        <w:t>.)</w:t>
      </w:r>
      <w:r w:rsidRPr="39F35BF9">
        <w:rPr>
          <w:rStyle w:val="eop"/>
          <w:rFonts w:asciiTheme="minorHAnsi" w:hAnsiTheme="minorHAnsi" w:eastAsiaTheme="minorEastAsia" w:cstheme="minorBidi"/>
          <w:sz w:val="22"/>
          <w:szCs w:val="22"/>
        </w:rPr>
        <w:t> </w:t>
      </w:r>
    </w:p>
    <w:p w:rsidRPr="00D4086F" w:rsidR="00C658F2" w:rsidP="500869B1" w:rsidRDefault="00C658F2" w14:paraId="617386F0" w14:textId="5D33052A">
      <w:pPr>
        <w:pStyle w:val="paragraph"/>
        <w:spacing w:before="0" w:beforeAutospacing="off" w:after="0" w:afterAutospacing="off"/>
        <w:jc w:val="both"/>
        <w:textAlignment w:val="baseline"/>
        <w:rPr>
          <w:rStyle w:val="eop"/>
          <w:rFonts w:ascii="Calibri" w:hAnsi="Calibri" w:eastAsia="" w:cs="" w:asciiTheme="minorAscii" w:hAnsiTheme="minorAscii" w:eastAsiaTheme="minorEastAsia" w:cstheme="minorBidi"/>
          <w:sz w:val="22"/>
          <w:szCs w:val="22"/>
        </w:rPr>
      </w:pPr>
      <w:r w:rsidRPr="500869B1" w:rsidR="5BB9A150">
        <w:rPr>
          <w:rStyle w:val="eop"/>
          <w:rFonts w:ascii="Calibri" w:hAnsi="Calibri" w:eastAsia="" w:cs="" w:asciiTheme="minorAscii" w:hAnsiTheme="minorAscii" w:eastAsiaTheme="minorEastAsia" w:cstheme="minorBidi"/>
          <w:sz w:val="22"/>
          <w:szCs w:val="22"/>
        </w:rPr>
        <w:t> </w:t>
      </w:r>
    </w:p>
    <w:p w:rsidRPr="00D4086F" w:rsidR="00C658F2" w:rsidP="39F35BF9" w:rsidRDefault="73FD8B9A" w14:paraId="482FEFF6" w14:textId="77777777">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39F35BF9">
        <w:rPr>
          <w:rStyle w:val="eop"/>
          <w:rFonts w:asciiTheme="minorHAnsi" w:hAnsiTheme="minorHAnsi" w:eastAsiaTheme="minorEastAsia" w:cstheme="minorBidi"/>
          <w:sz w:val="22"/>
          <w:szCs w:val="22"/>
        </w:rPr>
        <w:t> </w:t>
      </w:r>
    </w:p>
    <w:p w:rsidR="00D50DC0" w:rsidP="39F35BF9" w:rsidRDefault="06D71540" w14:paraId="0DEF4D58" w14:textId="1655979E">
      <w:pPr>
        <w:rPr>
          <w:rFonts w:eastAsiaTheme="minorEastAsia"/>
        </w:rPr>
      </w:pPr>
      <w:r w:rsidRPr="39F35BF9">
        <w:rPr>
          <w:rFonts w:eastAsiaTheme="minorEastAsia"/>
          <w:b/>
          <w:bCs/>
        </w:rPr>
        <w:t xml:space="preserve">Aims </w:t>
      </w:r>
      <w:r w:rsidRPr="39F35BF9" w:rsidR="0F4F4F7D">
        <w:rPr>
          <w:rFonts w:eastAsiaTheme="minorEastAsia"/>
          <w:b/>
          <w:bCs/>
        </w:rPr>
        <w:t xml:space="preserve">For the School </w:t>
      </w:r>
    </w:p>
    <w:p w:rsidR="00D50DC0" w:rsidP="39F35BF9" w:rsidRDefault="1F08A5D3" w14:paraId="2491D1B9" w14:textId="708C949C">
      <w:pPr>
        <w:rPr>
          <w:rFonts w:eastAsiaTheme="minorEastAsia"/>
        </w:rPr>
      </w:pPr>
      <w:r w:rsidRPr="39F35BF9">
        <w:rPr>
          <w:rFonts w:eastAsiaTheme="minorEastAsia"/>
        </w:rPr>
        <w:t>Community time</w:t>
      </w:r>
      <w:r w:rsidRPr="39F35BF9" w:rsidR="3B3468F9">
        <w:rPr>
          <w:rFonts w:eastAsiaTheme="minorEastAsia"/>
        </w:rPr>
        <w:t xml:space="preserve">s </w:t>
      </w:r>
      <w:r w:rsidRPr="39F35BF9" w:rsidR="0F4F4F7D">
        <w:rPr>
          <w:rFonts w:eastAsiaTheme="minorEastAsia"/>
        </w:rPr>
        <w:t xml:space="preserve">contribute significantly to the ethos of Easton CE Primary School and it is our aim that we: </w:t>
      </w:r>
    </w:p>
    <w:p w:rsidRPr="00812A78" w:rsidR="00D50DC0" w:rsidP="00812A78" w:rsidRDefault="00812A78" w14:paraId="26B80ACF" w14:textId="20BDA54A">
      <w:pPr>
        <w:pStyle w:val="ListParagraph"/>
        <w:numPr>
          <w:ilvl w:val="0"/>
          <w:numId w:val="22"/>
        </w:numPr>
        <w:rPr>
          <w:rFonts w:eastAsiaTheme="minorEastAsia"/>
        </w:rPr>
      </w:pPr>
      <w:r w:rsidRPr="00812A78">
        <w:rPr>
          <w:rFonts w:eastAsiaTheme="minorEastAsia"/>
        </w:rPr>
        <w:t>S</w:t>
      </w:r>
      <w:r w:rsidRPr="00812A78" w:rsidR="0F4F4F7D">
        <w:rPr>
          <w:rFonts w:eastAsiaTheme="minorEastAsia"/>
        </w:rPr>
        <w:t xml:space="preserve">hare common aims and values </w:t>
      </w:r>
    </w:p>
    <w:p w:rsidRPr="00812A78" w:rsidR="00D50DC0" w:rsidP="00812A78" w:rsidRDefault="00812A78" w14:paraId="77A6C064" w14:textId="0CF71AB8">
      <w:pPr>
        <w:pStyle w:val="ListParagraph"/>
        <w:numPr>
          <w:ilvl w:val="0"/>
          <w:numId w:val="22"/>
        </w:numPr>
        <w:rPr>
          <w:rFonts w:eastAsiaTheme="minorEastAsia"/>
        </w:rPr>
      </w:pPr>
      <w:r w:rsidRPr="00812A78">
        <w:rPr>
          <w:rFonts w:eastAsiaTheme="minorEastAsia"/>
        </w:rPr>
        <w:t>C</w:t>
      </w:r>
      <w:r w:rsidRPr="00812A78" w:rsidR="0F4F4F7D">
        <w:rPr>
          <w:rFonts w:eastAsiaTheme="minorEastAsia"/>
        </w:rPr>
        <w:t xml:space="preserve">elebrate achievement and special times </w:t>
      </w:r>
    </w:p>
    <w:p w:rsidRPr="00812A78" w:rsidR="00D50DC0" w:rsidP="00812A78" w:rsidRDefault="00812A78" w14:paraId="34A5E009" w14:textId="4F8C20DF">
      <w:pPr>
        <w:pStyle w:val="ListParagraph"/>
        <w:numPr>
          <w:ilvl w:val="0"/>
          <w:numId w:val="22"/>
        </w:numPr>
        <w:rPr>
          <w:rFonts w:eastAsiaTheme="minorEastAsia"/>
        </w:rPr>
      </w:pPr>
      <w:r w:rsidRPr="00812A78">
        <w:rPr>
          <w:rFonts w:eastAsiaTheme="minorEastAsia"/>
        </w:rPr>
        <w:t>E</w:t>
      </w:r>
      <w:r w:rsidRPr="00812A78" w:rsidR="0F4F4F7D">
        <w:rPr>
          <w:rFonts w:eastAsiaTheme="minorEastAsia"/>
        </w:rPr>
        <w:t xml:space="preserve">xplore together the world in which we live </w:t>
      </w:r>
    </w:p>
    <w:p w:rsidRPr="00812A78" w:rsidR="00D50DC0" w:rsidP="00812A78" w:rsidRDefault="00812A78" w14:paraId="6353F9C3" w14:textId="143AB577">
      <w:pPr>
        <w:pStyle w:val="ListParagraph"/>
        <w:numPr>
          <w:ilvl w:val="0"/>
          <w:numId w:val="22"/>
        </w:numPr>
        <w:rPr>
          <w:rFonts w:eastAsiaTheme="minorEastAsia"/>
        </w:rPr>
      </w:pPr>
      <w:r w:rsidRPr="00812A78">
        <w:rPr>
          <w:rFonts w:eastAsiaTheme="minorEastAsia"/>
        </w:rPr>
        <w:t>D</w:t>
      </w:r>
      <w:r w:rsidRPr="00812A78" w:rsidR="0F4F4F7D">
        <w:rPr>
          <w:rFonts w:eastAsiaTheme="minorEastAsia"/>
        </w:rPr>
        <w:t xml:space="preserve">evelop a community spirit </w:t>
      </w:r>
    </w:p>
    <w:p w:rsidR="00D50DC0" w:rsidP="39F35BF9" w:rsidRDefault="19F2E578" w14:paraId="327080B2" w14:textId="00D613F0">
      <w:pPr>
        <w:rPr>
          <w:rFonts w:eastAsiaTheme="minorEastAsia"/>
        </w:rPr>
      </w:pPr>
      <w:r w:rsidRPr="39F35BF9">
        <w:rPr>
          <w:rFonts w:eastAsiaTheme="minorEastAsia"/>
          <w:b/>
          <w:bCs/>
        </w:rPr>
        <w:t xml:space="preserve">Aims </w:t>
      </w:r>
      <w:r w:rsidRPr="39F35BF9" w:rsidR="0F4F4F7D">
        <w:rPr>
          <w:rFonts w:eastAsiaTheme="minorEastAsia"/>
          <w:b/>
          <w:bCs/>
        </w:rPr>
        <w:t>For the Pupils</w:t>
      </w:r>
      <w:r w:rsidRPr="39F35BF9" w:rsidR="0F4F4F7D">
        <w:rPr>
          <w:rFonts w:eastAsiaTheme="minorEastAsia"/>
        </w:rPr>
        <w:t xml:space="preserve"> </w:t>
      </w:r>
    </w:p>
    <w:p w:rsidR="00D50DC0" w:rsidP="39F35BF9" w:rsidRDefault="0F4F4F7D" w14:paraId="0F33733E" w14:textId="3F5E89D4">
      <w:pPr>
        <w:rPr>
          <w:rFonts w:eastAsiaTheme="minorEastAsia"/>
        </w:rPr>
      </w:pPr>
      <w:r w:rsidRPr="39F35BF9">
        <w:rPr>
          <w:rFonts w:eastAsiaTheme="minorEastAsia"/>
        </w:rPr>
        <w:t xml:space="preserve">We also intend that </w:t>
      </w:r>
      <w:r w:rsidRPr="39F35BF9" w:rsidR="1F08A5D3">
        <w:rPr>
          <w:rFonts w:eastAsiaTheme="minorEastAsia"/>
        </w:rPr>
        <w:t>Community time</w:t>
      </w:r>
      <w:r w:rsidRPr="39F35BF9" w:rsidR="277D961F">
        <w:rPr>
          <w:rFonts w:eastAsiaTheme="minorEastAsia"/>
        </w:rPr>
        <w:t>s</w:t>
      </w:r>
      <w:r w:rsidRPr="39F35BF9">
        <w:rPr>
          <w:rFonts w:eastAsiaTheme="minorEastAsia"/>
        </w:rPr>
        <w:t xml:space="preserve"> contribute to the development of the pupil as a ‘whole’ person by providing opportunities to: </w:t>
      </w:r>
    </w:p>
    <w:p w:rsidRPr="00812A78" w:rsidR="00D50DC0" w:rsidP="00812A78" w:rsidRDefault="00812A78" w14:paraId="7B849CDA" w14:textId="0C46A9B8">
      <w:pPr>
        <w:pStyle w:val="ListParagraph"/>
        <w:numPr>
          <w:ilvl w:val="0"/>
          <w:numId w:val="23"/>
        </w:numPr>
        <w:rPr>
          <w:rFonts w:eastAsiaTheme="minorEastAsia"/>
        </w:rPr>
      </w:pPr>
      <w:r w:rsidRPr="00812A78">
        <w:rPr>
          <w:rFonts w:eastAsiaTheme="minorEastAsia"/>
        </w:rPr>
        <w:t>W</w:t>
      </w:r>
      <w:r w:rsidRPr="00812A78" w:rsidR="0F4F4F7D">
        <w:rPr>
          <w:rFonts w:eastAsiaTheme="minorEastAsia"/>
        </w:rPr>
        <w:t xml:space="preserve">orship God </w:t>
      </w:r>
    </w:p>
    <w:p w:rsidRPr="00812A78" w:rsidR="00D50DC0" w:rsidP="00812A78" w:rsidRDefault="00812A78" w14:paraId="1013CE7F" w14:textId="7273F8C1">
      <w:pPr>
        <w:pStyle w:val="ListParagraph"/>
        <w:numPr>
          <w:ilvl w:val="0"/>
          <w:numId w:val="23"/>
        </w:numPr>
        <w:rPr>
          <w:rFonts w:eastAsiaTheme="minorEastAsia"/>
        </w:rPr>
      </w:pPr>
      <w:r w:rsidRPr="00812A78">
        <w:rPr>
          <w:rFonts w:eastAsiaTheme="minorEastAsia"/>
        </w:rPr>
        <w:t>R</w:t>
      </w:r>
      <w:r w:rsidRPr="00812A78" w:rsidR="0F4F4F7D">
        <w:rPr>
          <w:rFonts w:eastAsiaTheme="minorEastAsia"/>
        </w:rPr>
        <w:t xml:space="preserve">eflect on that which is considered worthy </w:t>
      </w:r>
    </w:p>
    <w:p w:rsidRPr="00812A78" w:rsidR="00D50DC0" w:rsidP="00812A78" w:rsidRDefault="00812A78" w14:paraId="47F365AA" w14:textId="39C92BF5">
      <w:pPr>
        <w:pStyle w:val="ListParagraph"/>
        <w:numPr>
          <w:ilvl w:val="0"/>
          <w:numId w:val="23"/>
        </w:numPr>
        <w:rPr>
          <w:rFonts w:eastAsiaTheme="minorEastAsia"/>
        </w:rPr>
      </w:pPr>
      <w:r w:rsidRPr="00812A78">
        <w:rPr>
          <w:rFonts w:eastAsiaTheme="minorEastAsia"/>
        </w:rPr>
        <w:t>C</w:t>
      </w:r>
      <w:r w:rsidRPr="00812A78" w:rsidR="0F4F4F7D">
        <w:rPr>
          <w:rFonts w:eastAsiaTheme="minorEastAsia"/>
        </w:rPr>
        <w:t xml:space="preserve">onsider spiritual and moral issues </w:t>
      </w:r>
    </w:p>
    <w:p w:rsidRPr="00812A78" w:rsidR="00D50DC0" w:rsidP="00812A78" w:rsidRDefault="00812A78" w14:paraId="073C7A1C" w14:textId="401EB883">
      <w:pPr>
        <w:pStyle w:val="ListParagraph"/>
        <w:numPr>
          <w:ilvl w:val="0"/>
          <w:numId w:val="23"/>
        </w:numPr>
        <w:rPr>
          <w:rFonts w:eastAsiaTheme="minorEastAsia"/>
        </w:rPr>
      </w:pPr>
      <w:r w:rsidRPr="00812A78">
        <w:rPr>
          <w:rFonts w:eastAsiaTheme="minorEastAsia"/>
        </w:rPr>
        <w:t>E</w:t>
      </w:r>
      <w:r w:rsidRPr="00812A78" w:rsidR="0F4F4F7D">
        <w:rPr>
          <w:rFonts w:eastAsiaTheme="minorEastAsia"/>
        </w:rPr>
        <w:t xml:space="preserve">xplore their own beliefs </w:t>
      </w:r>
    </w:p>
    <w:p w:rsidRPr="00812A78" w:rsidR="00D50DC0" w:rsidP="00812A78" w:rsidRDefault="00812A78" w14:paraId="539E33E6" w14:textId="7728B2F7">
      <w:pPr>
        <w:pStyle w:val="ListParagraph"/>
        <w:numPr>
          <w:ilvl w:val="0"/>
          <w:numId w:val="23"/>
        </w:numPr>
        <w:rPr>
          <w:rFonts w:eastAsiaTheme="minorEastAsia"/>
        </w:rPr>
      </w:pPr>
      <w:r w:rsidRPr="00812A78">
        <w:rPr>
          <w:rFonts w:eastAsiaTheme="minorEastAsia"/>
        </w:rPr>
        <w:t>D</w:t>
      </w:r>
      <w:r w:rsidRPr="00812A78" w:rsidR="0F4F4F7D">
        <w:rPr>
          <w:rFonts w:eastAsiaTheme="minorEastAsia"/>
        </w:rPr>
        <w:t xml:space="preserve">evelop their own spirituality </w:t>
      </w:r>
    </w:p>
    <w:p w:rsidRPr="00812A78" w:rsidR="00D50DC0" w:rsidP="00812A78" w:rsidRDefault="00812A78" w14:paraId="26C40913" w14:textId="6C3203DF">
      <w:pPr>
        <w:pStyle w:val="ListParagraph"/>
        <w:numPr>
          <w:ilvl w:val="0"/>
          <w:numId w:val="23"/>
        </w:numPr>
        <w:rPr>
          <w:rFonts w:eastAsiaTheme="minorEastAsia"/>
        </w:rPr>
      </w:pPr>
      <w:r w:rsidRPr="00812A78">
        <w:rPr>
          <w:rFonts w:eastAsiaTheme="minorEastAsia"/>
        </w:rPr>
        <w:t>R</w:t>
      </w:r>
      <w:r w:rsidRPr="00812A78" w:rsidR="0F4F4F7D">
        <w:rPr>
          <w:rFonts w:eastAsiaTheme="minorEastAsia"/>
        </w:rPr>
        <w:t xml:space="preserve">eflect on the direction of their lives </w:t>
      </w:r>
    </w:p>
    <w:p w:rsidRPr="00812A78" w:rsidR="00D50DC0" w:rsidP="00812A78" w:rsidRDefault="00812A78" w14:paraId="61C3E0CD" w14:textId="2A68671E">
      <w:pPr>
        <w:pStyle w:val="ListParagraph"/>
        <w:numPr>
          <w:ilvl w:val="0"/>
          <w:numId w:val="23"/>
        </w:numPr>
        <w:rPr>
          <w:rFonts w:eastAsiaTheme="minorEastAsia"/>
        </w:rPr>
      </w:pPr>
      <w:r w:rsidRPr="00812A78">
        <w:rPr>
          <w:rFonts w:eastAsiaTheme="minorEastAsia"/>
        </w:rPr>
        <w:t>R</w:t>
      </w:r>
      <w:r w:rsidRPr="00812A78" w:rsidR="0F4F4F7D">
        <w:rPr>
          <w:rFonts w:eastAsiaTheme="minorEastAsia"/>
        </w:rPr>
        <w:t xml:space="preserve">einforce positive attitudes </w:t>
      </w:r>
    </w:p>
    <w:p w:rsidRPr="00812A78" w:rsidR="00D50DC0" w:rsidP="00812A78" w:rsidRDefault="00812A78" w14:paraId="3A644F41" w14:textId="63809753">
      <w:pPr>
        <w:pStyle w:val="ListParagraph"/>
        <w:numPr>
          <w:ilvl w:val="0"/>
          <w:numId w:val="23"/>
        </w:numPr>
        <w:rPr>
          <w:rFonts w:eastAsiaTheme="minorEastAsia"/>
        </w:rPr>
      </w:pPr>
      <w:r w:rsidRPr="00812A78">
        <w:rPr>
          <w:rFonts w:eastAsiaTheme="minorEastAsia"/>
        </w:rPr>
        <w:t>P</w:t>
      </w:r>
      <w:r w:rsidRPr="00812A78" w:rsidR="0F4F4F7D">
        <w:rPr>
          <w:rFonts w:eastAsiaTheme="minorEastAsia"/>
        </w:rPr>
        <w:t xml:space="preserve">articipate and respond </w:t>
      </w:r>
      <w:r w:rsidRPr="00812A78" w:rsidR="0F4F4F7D">
        <w:rPr>
          <w:rFonts w:eastAsiaTheme="minorEastAsia"/>
        </w:rPr>
        <w:t xml:space="preserve"> reflect on what it means to be human </w:t>
      </w:r>
    </w:p>
    <w:p w:rsidRPr="00812A78" w:rsidR="00D50DC0" w:rsidP="00812A78" w:rsidRDefault="00812A78" w14:paraId="2C1B98F5" w14:textId="42FD411F">
      <w:pPr>
        <w:pStyle w:val="ListParagraph"/>
        <w:numPr>
          <w:ilvl w:val="0"/>
          <w:numId w:val="23"/>
        </w:numPr>
        <w:rPr>
          <w:rFonts w:eastAsiaTheme="minorEastAsia"/>
        </w:rPr>
      </w:pPr>
      <w:r w:rsidRPr="00812A78">
        <w:rPr>
          <w:rFonts w:eastAsiaTheme="minorEastAsia"/>
        </w:rPr>
        <w:t>C</w:t>
      </w:r>
      <w:r w:rsidRPr="00812A78" w:rsidR="0F4F4F7D">
        <w:rPr>
          <w:rFonts w:eastAsiaTheme="minorEastAsia"/>
        </w:rPr>
        <w:t xml:space="preserve">onsider the wonders and worries of the world </w:t>
      </w:r>
    </w:p>
    <w:p w:rsidR="00D50DC0" w:rsidP="39F35BF9" w:rsidRDefault="0F4F4F7D" w14:paraId="03C54DFE" w14:textId="152F6BFC">
      <w:pPr>
        <w:pStyle w:val="paragraph"/>
        <w:spacing w:before="0" w:beforeAutospacing="0" w:after="0" w:afterAutospacing="0"/>
        <w:jc w:val="both"/>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 xml:space="preserve">The Local Governing Board have the responsibility to ensure that </w:t>
      </w:r>
      <w:r w:rsidRPr="39F35BF9" w:rsidR="1F08A5D3">
        <w:rPr>
          <w:rStyle w:val="normaltextrun"/>
          <w:rFonts w:asciiTheme="minorHAnsi" w:hAnsiTheme="minorHAnsi" w:eastAsiaTheme="minorEastAsia" w:cstheme="minorBidi"/>
          <w:sz w:val="22"/>
          <w:szCs w:val="22"/>
        </w:rPr>
        <w:t>community time</w:t>
      </w:r>
      <w:r w:rsidRPr="39F35BF9" w:rsidR="626D8C73">
        <w:rPr>
          <w:rStyle w:val="normaltextrun"/>
          <w:rFonts w:asciiTheme="minorHAnsi" w:hAnsiTheme="minorHAnsi" w:eastAsiaTheme="minorEastAsia" w:cstheme="minorBidi"/>
          <w:sz w:val="22"/>
          <w:szCs w:val="22"/>
        </w:rPr>
        <w:t>s are</w:t>
      </w:r>
      <w:r w:rsidRPr="39F35BF9">
        <w:rPr>
          <w:rStyle w:val="normaltextrun"/>
          <w:rFonts w:asciiTheme="minorHAnsi" w:hAnsiTheme="minorHAnsi" w:eastAsiaTheme="minorEastAsia" w:cstheme="minorBidi"/>
          <w:sz w:val="22"/>
          <w:szCs w:val="22"/>
        </w:rPr>
        <w:t xml:space="preserve"> taking place and </w:t>
      </w:r>
      <w:r w:rsidRPr="39F35BF9" w:rsidR="3010CDD2">
        <w:rPr>
          <w:rStyle w:val="normaltextrun"/>
          <w:rFonts w:asciiTheme="minorHAnsi" w:hAnsiTheme="minorHAnsi" w:eastAsiaTheme="minorEastAsia" w:cstheme="minorBidi"/>
          <w:sz w:val="22"/>
          <w:szCs w:val="22"/>
        </w:rPr>
        <w:t>are</w:t>
      </w:r>
      <w:r w:rsidRPr="39F35BF9">
        <w:rPr>
          <w:rStyle w:val="normaltextrun"/>
          <w:rFonts w:asciiTheme="minorHAnsi" w:hAnsiTheme="minorHAnsi" w:eastAsiaTheme="minorEastAsia" w:cstheme="minorBidi"/>
          <w:sz w:val="22"/>
          <w:szCs w:val="22"/>
        </w:rPr>
        <w:t xml:space="preserve"> of good quality. If the school is a Church of England school, it must meet the criteria detailed in the Statutory Inspection of Anglican and Methodist Schools (SIAMS) Evaluation Document.  They are also tasked with monitoring and evaluating the impact of worship on the school community in consultation with the </w:t>
      </w:r>
      <w:r w:rsidR="00812A78">
        <w:rPr>
          <w:rStyle w:val="normaltextrun"/>
          <w:rFonts w:asciiTheme="minorHAnsi" w:hAnsiTheme="minorHAnsi" w:eastAsiaTheme="minorEastAsia" w:cstheme="minorBidi"/>
          <w:sz w:val="22"/>
          <w:szCs w:val="22"/>
        </w:rPr>
        <w:t>Head Teacher</w:t>
      </w:r>
      <w:r w:rsidRPr="39F35BF9">
        <w:rPr>
          <w:rStyle w:val="normaltextrun"/>
          <w:rFonts w:asciiTheme="minorHAnsi" w:hAnsiTheme="minorHAnsi" w:eastAsiaTheme="minorEastAsia" w:cstheme="minorBidi"/>
          <w:sz w:val="22"/>
          <w:szCs w:val="22"/>
        </w:rPr>
        <w:t>. </w:t>
      </w:r>
    </w:p>
    <w:p w:rsidR="00D50DC0" w:rsidP="39F35BF9" w:rsidRDefault="00D50DC0" w14:paraId="2EA99822" w14:textId="680F75C4">
      <w:pPr>
        <w:spacing w:after="0"/>
        <w:jc w:val="both"/>
        <w:rPr>
          <w:rStyle w:val="eop"/>
          <w:rFonts w:eastAsiaTheme="minorEastAsia"/>
        </w:rPr>
      </w:pPr>
    </w:p>
    <w:p w:rsidRPr="00D4086F" w:rsidR="00C658F2" w:rsidP="39F35BF9" w:rsidRDefault="0A4D941F" w14:paraId="6B489A62" w14:textId="0C3DC779">
      <w:pPr>
        <w:pStyle w:val="paragraph"/>
        <w:spacing w:before="0" w:beforeAutospacing="0" w:after="0" w:afterAutospacing="0"/>
        <w:textAlignment w:val="baseline"/>
        <w:rPr>
          <w:rStyle w:val="eop"/>
          <w:rFonts w:asciiTheme="minorHAnsi" w:hAnsiTheme="minorHAnsi" w:eastAsiaTheme="minorEastAsia" w:cstheme="minorBidi"/>
          <w:sz w:val="22"/>
          <w:szCs w:val="22"/>
        </w:rPr>
      </w:pPr>
      <w:r w:rsidRPr="39F35BF9">
        <w:rPr>
          <w:rStyle w:val="eop"/>
          <w:rFonts w:asciiTheme="minorHAnsi" w:hAnsiTheme="minorHAnsi" w:eastAsiaTheme="minorEastAsia" w:cstheme="minorBidi"/>
          <w:b/>
          <w:bCs/>
          <w:sz w:val="22"/>
          <w:szCs w:val="22"/>
        </w:rPr>
        <w:t>Organisation</w:t>
      </w:r>
      <w:r w:rsidRPr="39F35BF9" w:rsidR="73FD8B9A">
        <w:rPr>
          <w:rStyle w:val="eop"/>
          <w:rFonts w:asciiTheme="minorHAnsi" w:hAnsiTheme="minorHAnsi" w:eastAsiaTheme="minorEastAsia" w:cstheme="minorBidi"/>
          <w:b/>
          <w:bCs/>
          <w:sz w:val="22"/>
          <w:szCs w:val="22"/>
        </w:rPr>
        <w:t> </w:t>
      </w:r>
    </w:p>
    <w:p w:rsidRPr="00D4086F" w:rsidR="00324375" w:rsidP="39F35BF9" w:rsidRDefault="16DAEAE4" w14:paraId="6582D39E" w14:textId="7AFEC109">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500869B1" w:rsidR="16DAEAE4">
        <w:rPr>
          <w:rStyle w:val="normaltextrun"/>
          <w:rFonts w:ascii="Calibri" w:hAnsi="Calibri" w:eastAsia="" w:cs="" w:asciiTheme="minorAscii" w:hAnsiTheme="minorAscii" w:eastAsiaTheme="minorEastAsia" w:cstheme="minorBidi"/>
          <w:sz w:val="22"/>
          <w:szCs w:val="22"/>
        </w:rPr>
        <w:t>Community times</w:t>
      </w:r>
      <w:r w:rsidRPr="500869B1" w:rsidR="5EB3CD67">
        <w:rPr>
          <w:rStyle w:val="normaltextrun"/>
          <w:rFonts w:ascii="Calibri" w:hAnsi="Calibri" w:eastAsia="" w:cs="" w:asciiTheme="minorAscii" w:hAnsiTheme="minorAscii" w:eastAsiaTheme="minorEastAsia" w:cstheme="minorBidi"/>
          <w:sz w:val="22"/>
          <w:szCs w:val="22"/>
        </w:rPr>
        <w:t xml:space="preserve"> are organised as follows</w:t>
      </w:r>
      <w:r w:rsidRPr="500869B1" w:rsidR="0DB254C7">
        <w:rPr>
          <w:rStyle w:val="normaltextrun"/>
          <w:rFonts w:ascii="Calibri" w:hAnsi="Calibri" w:eastAsia="" w:cs="" w:asciiTheme="minorAscii" w:hAnsiTheme="minorAscii" w:eastAsiaTheme="minorEastAsia" w:cstheme="minorBidi"/>
          <w:sz w:val="22"/>
          <w:szCs w:val="22"/>
        </w:rPr>
        <w:t>:</w:t>
      </w:r>
    </w:p>
    <w:p w:rsidR="6CFF84DC" w:rsidP="500869B1" w:rsidRDefault="6CFF84DC" w14:paraId="1603265C" w14:textId="3E50FCA4">
      <w:pPr>
        <w:pStyle w:val="ListParagraph"/>
        <w:numPr>
          <w:ilvl w:val="0"/>
          <w:numId w:val="24"/>
        </w:numPr>
        <w:spacing w:before="0" w:beforeAutospacing="off" w:after="0" w:afterAutospacing="off"/>
        <w:rPr>
          <w:noProof w:val="0"/>
          <w:lang w:val="en-GB"/>
        </w:rPr>
      </w:pPr>
      <w:r w:rsidRPr="500869B1" w:rsidR="6CFF84DC">
        <w:rPr>
          <w:noProof w:val="0"/>
          <w:lang w:val="en-GB"/>
        </w:rPr>
        <w:t xml:space="preserve">Monday - Whole School– Led by SLT to introduce theme of the week linked to value of the term </w:t>
      </w:r>
    </w:p>
    <w:p w:rsidR="6CFF84DC" w:rsidP="500869B1" w:rsidRDefault="6CFF84DC" w14:paraId="0D572EDD" w14:textId="3EF745B5">
      <w:pPr>
        <w:pStyle w:val="ListParagraph"/>
        <w:numPr>
          <w:ilvl w:val="0"/>
          <w:numId w:val="24"/>
        </w:numPr>
        <w:spacing w:before="0" w:beforeAutospacing="off" w:after="0" w:afterAutospacing="off"/>
        <w:rPr>
          <w:noProof w:val="0"/>
          <w:lang w:val="en-GB"/>
        </w:rPr>
      </w:pPr>
      <w:r w:rsidRPr="500869B1" w:rsidR="6CFF84DC">
        <w:rPr>
          <w:noProof w:val="0"/>
          <w:lang w:val="en-GB"/>
        </w:rPr>
        <w:t xml:space="preserve">Tuesday- Whole school singing assembly </w:t>
      </w:r>
    </w:p>
    <w:p w:rsidR="6CFF84DC" w:rsidP="500869B1" w:rsidRDefault="6CFF84DC" w14:paraId="085D83CA" w14:textId="5F84FAE2">
      <w:pPr>
        <w:pStyle w:val="ListParagraph"/>
        <w:numPr>
          <w:ilvl w:val="0"/>
          <w:numId w:val="24"/>
        </w:numPr>
        <w:spacing w:before="0" w:beforeAutospacing="off" w:after="0" w:afterAutospacing="off"/>
        <w:rPr>
          <w:noProof w:val="0"/>
          <w:lang w:val="en-GB"/>
        </w:rPr>
      </w:pPr>
      <w:r w:rsidRPr="500869B1" w:rsidR="6CFF84DC">
        <w:rPr>
          <w:noProof w:val="0"/>
          <w:lang w:val="en-GB"/>
        </w:rPr>
        <w:t xml:space="preserve">Wednesday - KS1 PSHE assembly, KS2 Class assembly with time to reflect on the theme in Monday's assembly </w:t>
      </w:r>
    </w:p>
    <w:p w:rsidR="6CFF84DC" w:rsidP="500869B1" w:rsidRDefault="6CFF84DC" w14:paraId="77327D63" w14:textId="615BFA6F">
      <w:pPr>
        <w:pStyle w:val="ListParagraph"/>
        <w:numPr>
          <w:ilvl w:val="0"/>
          <w:numId w:val="24"/>
        </w:numPr>
        <w:spacing w:before="0" w:beforeAutospacing="off" w:after="0" w:afterAutospacing="off"/>
        <w:rPr>
          <w:noProof w:val="0"/>
          <w:lang w:val="en-GB"/>
        </w:rPr>
      </w:pPr>
      <w:r w:rsidRPr="500869B1" w:rsidR="6CFF84DC">
        <w:rPr>
          <w:noProof w:val="0"/>
          <w:lang w:val="en-GB"/>
        </w:rPr>
        <w:t xml:space="preserve">Thursday – KS2 PSHE assembly, KS1 Class assembly with time to reflect on the theme in Monday's assembly </w:t>
      </w:r>
    </w:p>
    <w:p w:rsidR="6CFF84DC" w:rsidP="500869B1" w:rsidRDefault="6CFF84DC" w14:paraId="49407E4D" w14:textId="688FAA05">
      <w:pPr>
        <w:pStyle w:val="ListParagraph"/>
        <w:numPr>
          <w:ilvl w:val="0"/>
          <w:numId w:val="24"/>
        </w:numPr>
        <w:spacing w:before="0" w:beforeAutospacing="off" w:after="0" w:afterAutospacing="off"/>
        <w:rPr>
          <w:noProof w:val="0"/>
          <w:lang w:val="en-GB"/>
        </w:rPr>
      </w:pPr>
      <w:r w:rsidRPr="500869B1" w:rsidR="6CFF84DC">
        <w:rPr>
          <w:noProof w:val="0"/>
          <w:lang w:val="en-GB"/>
        </w:rPr>
        <w:t>Friday – Whole School – Celebration assembly led by Year 6 and SLT</w:t>
      </w:r>
    </w:p>
    <w:p w:rsidR="500869B1" w:rsidP="500869B1" w:rsidRDefault="500869B1" w14:paraId="61412DCB" w14:textId="197B90A6">
      <w:pPr>
        <w:pStyle w:val="paragraph"/>
        <w:spacing w:before="0" w:beforeAutospacing="off" w:after="0" w:afterAutospacing="off"/>
        <w:jc w:val="both"/>
        <w:rPr>
          <w:rStyle w:val="normaltextrun"/>
          <w:rFonts w:ascii="Calibri" w:hAnsi="Calibri" w:eastAsia="" w:cs="" w:asciiTheme="minorAscii" w:hAnsiTheme="minorAscii" w:eastAsiaTheme="minorEastAsia" w:cstheme="minorBidi"/>
          <w:sz w:val="22"/>
          <w:szCs w:val="22"/>
        </w:rPr>
      </w:pPr>
    </w:p>
    <w:p w:rsidR="15848A95" w:rsidP="39F35BF9" w:rsidRDefault="15848A95" w14:paraId="62C4D3FB" w14:textId="0BC24E69">
      <w:pPr>
        <w:pStyle w:val="paragraph"/>
        <w:spacing w:before="0" w:beforeAutospacing="0" w:after="0" w:afterAutospacing="0"/>
        <w:jc w:val="both"/>
        <w:rPr>
          <w:rStyle w:val="normaltextrun"/>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We have a special table</w:t>
      </w:r>
      <w:r w:rsidR="00812A78">
        <w:rPr>
          <w:rStyle w:val="normaltextrun"/>
          <w:rFonts w:asciiTheme="minorHAnsi" w:hAnsiTheme="minorHAnsi" w:eastAsiaTheme="minorEastAsia" w:cstheme="minorBidi"/>
          <w:sz w:val="22"/>
          <w:szCs w:val="22"/>
        </w:rPr>
        <w:t xml:space="preserve"> with a cloth and candle that are</w:t>
      </w:r>
      <w:r w:rsidRPr="39F35BF9">
        <w:rPr>
          <w:rStyle w:val="normaltextrun"/>
          <w:rFonts w:asciiTheme="minorHAnsi" w:hAnsiTheme="minorHAnsi" w:eastAsiaTheme="minorEastAsia" w:cstheme="minorBidi"/>
          <w:sz w:val="22"/>
          <w:szCs w:val="22"/>
        </w:rPr>
        <w:t xml:space="preserve"> used for community times, and our school liturgy welcomes, introduces and finishes the community </w:t>
      </w:r>
      <w:r w:rsidR="00812A78">
        <w:rPr>
          <w:rStyle w:val="normaltextrun"/>
          <w:rFonts w:asciiTheme="minorHAnsi" w:hAnsiTheme="minorHAnsi" w:eastAsiaTheme="minorEastAsia" w:cstheme="minorBidi"/>
          <w:sz w:val="22"/>
          <w:szCs w:val="22"/>
        </w:rPr>
        <w:t xml:space="preserve">time. </w:t>
      </w:r>
    </w:p>
    <w:p w:rsidR="15848A95" w:rsidP="39F35BF9" w:rsidRDefault="15848A95" w14:paraId="0723C7BD" w14:textId="7191FEC5">
      <w:pPr>
        <w:pStyle w:val="paragraph"/>
        <w:spacing w:before="0" w:beforeAutospacing="0" w:after="0" w:afterAutospacing="0"/>
        <w:jc w:val="both"/>
        <w:rPr>
          <w:rStyle w:val="normaltextrun"/>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Music is played as children walk in and out of community time. A range of classical music is used and a record of this is kept.</w:t>
      </w:r>
    </w:p>
    <w:p w:rsidR="15848A95" w:rsidP="39F35BF9" w:rsidRDefault="15848A95" w14:paraId="4BE7B481" w14:textId="1E19D6F7">
      <w:pPr>
        <w:pStyle w:val="paragraph"/>
        <w:spacing w:before="0" w:beforeAutospacing="0" w:after="0" w:afterAutospacing="0"/>
        <w:jc w:val="both"/>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Children leading community time take part in writing the liturgy.</w:t>
      </w:r>
    </w:p>
    <w:p w:rsidR="000B3869" w:rsidP="39F35BF9" w:rsidRDefault="775277E3" w14:paraId="0BA340C2" w14:textId="509225C1">
      <w:pPr>
        <w:pStyle w:val="paragraph"/>
        <w:spacing w:before="0" w:beforeAutospacing="0" w:after="0" w:afterAutospacing="0"/>
        <w:jc w:val="both"/>
        <w:textAlignment w:val="baseline"/>
        <w:rPr>
          <w:rStyle w:val="normaltextrun"/>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 xml:space="preserve">Each of these community times take place for </w:t>
      </w:r>
      <w:r w:rsidRPr="39F35BF9" w:rsidR="4A57055C">
        <w:rPr>
          <w:rStyle w:val="normaltextrun"/>
          <w:rFonts w:asciiTheme="minorHAnsi" w:hAnsiTheme="minorHAnsi" w:eastAsiaTheme="minorEastAsia" w:cstheme="minorBidi"/>
          <w:sz w:val="22"/>
          <w:szCs w:val="22"/>
        </w:rPr>
        <w:t>15</w:t>
      </w:r>
      <w:r w:rsidRPr="39F35BF9">
        <w:rPr>
          <w:rStyle w:val="normaltextrun"/>
          <w:rFonts w:asciiTheme="minorHAnsi" w:hAnsiTheme="minorHAnsi" w:eastAsiaTheme="minorEastAsia" w:cstheme="minorBidi"/>
          <w:sz w:val="22"/>
          <w:szCs w:val="22"/>
        </w:rPr>
        <w:t xml:space="preserve"> minutes.</w:t>
      </w:r>
    </w:p>
    <w:p w:rsidRPr="00D4086F" w:rsidR="00C658F2" w:rsidP="39F35BF9" w:rsidRDefault="00C658F2" w14:paraId="5D4019EE" w14:textId="6B3BC806">
      <w:pPr>
        <w:pStyle w:val="paragraph"/>
        <w:spacing w:before="0" w:beforeAutospacing="0" w:after="0" w:afterAutospacing="0"/>
        <w:jc w:val="both"/>
        <w:textAlignment w:val="baseline"/>
        <w:rPr>
          <w:rStyle w:val="normaltextrun"/>
          <w:rFonts w:asciiTheme="minorHAnsi" w:hAnsiTheme="minorHAnsi" w:eastAsiaTheme="minorEastAsia" w:cstheme="minorBidi"/>
          <w:sz w:val="22"/>
          <w:szCs w:val="22"/>
        </w:rPr>
      </w:pPr>
    </w:p>
    <w:p w:rsidRPr="00D4086F" w:rsidR="00C658F2" w:rsidP="39F35BF9" w:rsidRDefault="0170A708" w14:paraId="774E07F4" w14:textId="7B3AEF4F">
      <w:pPr>
        <w:pStyle w:val="paragraph"/>
        <w:spacing w:before="0" w:beforeAutospacing="0" w:after="0" w:afterAutospacing="0"/>
        <w:jc w:val="both"/>
        <w:textAlignment w:val="baseline"/>
        <w:rPr>
          <w:rStyle w:val="normaltextrun"/>
          <w:rFonts w:asciiTheme="minorHAnsi" w:hAnsiTheme="minorHAnsi" w:eastAsiaTheme="minorEastAsia" w:cstheme="minorBidi"/>
          <w:b/>
          <w:bCs/>
          <w:sz w:val="22"/>
          <w:szCs w:val="22"/>
        </w:rPr>
      </w:pPr>
      <w:r w:rsidRPr="39F35BF9">
        <w:rPr>
          <w:rStyle w:val="normaltextrun"/>
          <w:rFonts w:asciiTheme="minorHAnsi" w:hAnsiTheme="minorHAnsi" w:eastAsiaTheme="minorEastAsia" w:cstheme="minorBidi"/>
          <w:b/>
          <w:bCs/>
          <w:sz w:val="22"/>
          <w:szCs w:val="22"/>
        </w:rPr>
        <w:t>Planning basis</w:t>
      </w:r>
    </w:p>
    <w:p w:rsidRPr="00D4086F" w:rsidR="00C658F2" w:rsidP="39F35BF9" w:rsidRDefault="00C658F2" w14:paraId="3B9CD9F8" w14:textId="66DABBAE">
      <w:pPr>
        <w:pStyle w:val="paragraph"/>
        <w:spacing w:before="0" w:beforeAutospacing="0" w:after="0" w:afterAutospacing="0"/>
        <w:jc w:val="both"/>
        <w:textAlignment w:val="baseline"/>
        <w:rPr>
          <w:rStyle w:val="normaltextrun"/>
          <w:rFonts w:asciiTheme="minorHAnsi" w:hAnsiTheme="minorHAnsi" w:eastAsiaTheme="minorEastAsia" w:cstheme="minorBidi"/>
          <w:b/>
          <w:bCs/>
          <w:sz w:val="22"/>
          <w:szCs w:val="22"/>
        </w:rPr>
      </w:pPr>
    </w:p>
    <w:p w:rsidRPr="00D4086F" w:rsidR="00C658F2" w:rsidP="39F35BF9" w:rsidRDefault="42FEA76E" w14:paraId="25969119" w14:textId="538B8C49">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The school Bible verse is Micah 6 v 8 ‘What does the Lord require of you? Do justly, love mercy and walk humbly with your God.’ This is displayed in the hall and forms an integral part of our community times each year. It is explained as ‘</w:t>
      </w:r>
      <w:r w:rsidRPr="39F35BF9">
        <w:rPr>
          <w:rStyle w:val="normaltextrun"/>
          <w:rFonts w:asciiTheme="minorHAnsi" w:hAnsiTheme="minorHAnsi" w:eastAsiaTheme="minorEastAsia" w:cstheme="minorBidi"/>
          <w:color w:val="00303B"/>
          <w:sz w:val="22"/>
          <w:szCs w:val="22"/>
        </w:rPr>
        <w:t>Be fair, be kind, listen to God and other people.’</w:t>
      </w:r>
      <w:r w:rsidRPr="39F35BF9">
        <w:rPr>
          <w:rFonts w:asciiTheme="minorHAnsi" w:hAnsiTheme="minorHAnsi" w:eastAsiaTheme="minorEastAsia" w:cstheme="minorBidi"/>
          <w:sz w:val="22"/>
          <w:szCs w:val="22"/>
        </w:rPr>
        <w:t xml:space="preserve">  </w:t>
      </w:r>
      <w:r w:rsidRPr="39F35BF9" w:rsidR="00812495">
        <w:rPr>
          <w:rStyle w:val="normaltextrun"/>
          <w:rFonts w:asciiTheme="minorHAnsi" w:hAnsiTheme="minorHAnsi" w:eastAsiaTheme="minorEastAsia" w:cstheme="minorBidi"/>
          <w:sz w:val="22"/>
          <w:szCs w:val="22"/>
        </w:rPr>
        <w:t xml:space="preserve">The pattern of worship is based on the values in ‘Roots and Fruits’ and follows a two year pattern. </w:t>
      </w:r>
      <w:r w:rsidRPr="39F35BF9" w:rsidR="17510B93">
        <w:rPr>
          <w:rStyle w:val="normaltextrun"/>
          <w:rFonts w:asciiTheme="minorHAnsi" w:hAnsiTheme="minorHAnsi" w:eastAsiaTheme="minorEastAsia" w:cstheme="minorBidi"/>
          <w:sz w:val="22"/>
          <w:szCs w:val="22"/>
        </w:rPr>
        <w:t xml:space="preserve">Each value is linked back to the Bible verse. </w:t>
      </w:r>
      <w:r w:rsidRPr="39F35BF9" w:rsidR="00812495">
        <w:rPr>
          <w:rStyle w:val="normaltextrun"/>
          <w:rFonts w:asciiTheme="minorHAnsi" w:hAnsiTheme="minorHAnsi" w:eastAsiaTheme="minorEastAsia" w:cstheme="minorBidi"/>
          <w:sz w:val="22"/>
          <w:szCs w:val="22"/>
        </w:rPr>
        <w:t xml:space="preserve">The termly plans are made by the </w:t>
      </w:r>
      <w:r w:rsidR="00812A78">
        <w:rPr>
          <w:rStyle w:val="normaltextrun"/>
          <w:rFonts w:asciiTheme="minorHAnsi" w:hAnsiTheme="minorHAnsi" w:eastAsiaTheme="minorEastAsia" w:cstheme="minorBidi"/>
          <w:sz w:val="22"/>
          <w:szCs w:val="22"/>
        </w:rPr>
        <w:t>Head Teacher</w:t>
      </w:r>
      <w:r w:rsidRPr="39F35BF9" w:rsidR="00812495">
        <w:rPr>
          <w:rStyle w:val="normaltextrun"/>
          <w:rFonts w:asciiTheme="minorHAnsi" w:hAnsiTheme="minorHAnsi" w:eastAsiaTheme="minorEastAsia" w:cstheme="minorBidi"/>
          <w:sz w:val="22"/>
          <w:szCs w:val="22"/>
        </w:rPr>
        <w:t xml:space="preserve"> </w:t>
      </w:r>
      <w:r w:rsidRPr="39F35BF9" w:rsidR="1E8499E7">
        <w:rPr>
          <w:rStyle w:val="normaltextrun"/>
          <w:rFonts w:asciiTheme="minorHAnsi" w:hAnsiTheme="minorHAnsi" w:eastAsiaTheme="minorEastAsia" w:cstheme="minorBidi"/>
          <w:sz w:val="22"/>
          <w:szCs w:val="22"/>
        </w:rPr>
        <w:t xml:space="preserve">and </w:t>
      </w:r>
      <w:r w:rsidRPr="39F35BF9" w:rsidR="00812495">
        <w:rPr>
          <w:rStyle w:val="normaltextrun"/>
          <w:rFonts w:asciiTheme="minorHAnsi" w:hAnsiTheme="minorHAnsi" w:eastAsiaTheme="minorEastAsia" w:cstheme="minorBidi"/>
          <w:sz w:val="22"/>
          <w:szCs w:val="22"/>
        </w:rPr>
        <w:t>shared with the school community. These are then adapted and fulfilled by those planning individual community times.</w:t>
      </w:r>
      <w:r w:rsidRPr="39F35BF9" w:rsidR="5DC53E03">
        <w:rPr>
          <w:rStyle w:val="normaltextrun"/>
          <w:rFonts w:asciiTheme="minorHAnsi" w:hAnsiTheme="minorHAnsi" w:eastAsiaTheme="minorEastAsia" w:cstheme="minorBidi"/>
          <w:sz w:val="22"/>
          <w:szCs w:val="22"/>
        </w:rPr>
        <w:t xml:space="preserve"> </w:t>
      </w:r>
    </w:p>
    <w:p w:rsidR="5DC53E03" w:rsidP="39F35BF9" w:rsidRDefault="5DC53E03" w14:paraId="1F4CB14C" w14:textId="420D1693">
      <w:pPr>
        <w:pStyle w:val="paragraph"/>
        <w:spacing w:before="0" w:beforeAutospacing="0" w:after="0" w:afterAutospacing="0"/>
        <w:jc w:val="both"/>
        <w:rPr>
          <w:rFonts w:asciiTheme="minorHAnsi" w:hAnsiTheme="minorHAnsi" w:eastAsiaTheme="minorEastAsia" w:cstheme="minorBidi"/>
          <w:color w:val="474747"/>
          <w:sz w:val="22"/>
          <w:szCs w:val="22"/>
        </w:rPr>
      </w:pPr>
      <w:r w:rsidRPr="39F35BF9">
        <w:rPr>
          <w:rStyle w:val="normaltextrun"/>
          <w:rFonts w:asciiTheme="minorHAnsi" w:hAnsiTheme="minorHAnsi" w:eastAsiaTheme="minorEastAsia" w:cstheme="minorBidi"/>
          <w:sz w:val="22"/>
          <w:szCs w:val="22"/>
        </w:rPr>
        <w:t xml:space="preserve">The Community times are also linked to British Values: Tolerance, Rule of Law, Democracy, </w:t>
      </w:r>
      <w:r w:rsidRPr="39F35BF9" w:rsidR="031016C9">
        <w:rPr>
          <w:rStyle w:val="normaltextrun"/>
          <w:rFonts w:asciiTheme="minorHAnsi" w:hAnsiTheme="minorHAnsi" w:eastAsiaTheme="minorEastAsia" w:cstheme="minorBidi"/>
          <w:sz w:val="22"/>
          <w:szCs w:val="22"/>
        </w:rPr>
        <w:t xml:space="preserve">Liberty and Respect. They are also linked to the Protective characteristics in the law: </w:t>
      </w:r>
      <w:r w:rsidRPr="39F35BF9" w:rsidR="464815D3">
        <w:rPr>
          <w:rFonts w:asciiTheme="minorHAnsi" w:hAnsiTheme="minorHAnsi" w:eastAsiaTheme="minorEastAsia" w:cstheme="minorBidi"/>
          <w:color w:val="040C28"/>
          <w:sz w:val="22"/>
          <w:szCs w:val="22"/>
        </w:rPr>
        <w:t>age, disability, gender reassignment, marriage and civil partnership, pregnancy and maternity, race, religion or belief, sex, and sexual orientation</w:t>
      </w:r>
      <w:r w:rsidRPr="39F35BF9" w:rsidR="464815D3">
        <w:rPr>
          <w:rFonts w:asciiTheme="minorHAnsi" w:hAnsiTheme="minorHAnsi" w:eastAsiaTheme="minorEastAsia" w:cstheme="minorBidi"/>
          <w:color w:val="474747"/>
          <w:sz w:val="22"/>
          <w:szCs w:val="22"/>
        </w:rPr>
        <w:t>.</w:t>
      </w:r>
    </w:p>
    <w:p w:rsidR="719C936E" w:rsidP="39F35BF9" w:rsidRDefault="719C936E" w14:paraId="63E547AA" w14:textId="6D5B5422">
      <w:pPr>
        <w:pStyle w:val="paragraph"/>
        <w:spacing w:before="0" w:beforeAutospacing="0" w:after="0" w:afterAutospacing="0"/>
        <w:jc w:val="both"/>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The cycle of the Church year is marked through community times, RWV lessons and special events (Festival of light celebrations, nativity plays etc)</w:t>
      </w:r>
    </w:p>
    <w:p w:rsidR="39F35BF9" w:rsidP="39F35BF9" w:rsidRDefault="39F35BF9" w14:paraId="782C17AB" w14:textId="6DC2DAFA">
      <w:pPr>
        <w:pStyle w:val="paragraph"/>
        <w:spacing w:before="0" w:beforeAutospacing="0" w:after="0" w:afterAutospacing="0"/>
        <w:jc w:val="both"/>
        <w:rPr>
          <w:rFonts w:asciiTheme="minorHAnsi" w:hAnsiTheme="minorHAnsi" w:eastAsiaTheme="minorEastAsia" w:cstheme="minorBidi"/>
          <w:color w:val="474747"/>
          <w:sz w:val="22"/>
          <w:szCs w:val="22"/>
        </w:rPr>
      </w:pPr>
    </w:p>
    <w:p w:rsidR="7D0E3762" w:rsidP="39F35BF9" w:rsidRDefault="7D0E3762" w14:paraId="7F0F1E30" w14:textId="33916D5D">
      <w:pPr>
        <w:pStyle w:val="paragraph"/>
        <w:spacing w:before="0" w:beforeAutospacing="0" w:after="0" w:afterAutospacing="0"/>
        <w:jc w:val="both"/>
        <w:rPr>
          <w:rFonts w:asciiTheme="minorHAnsi" w:hAnsiTheme="minorHAnsi" w:eastAsiaTheme="minorEastAsia" w:cstheme="minorBidi"/>
          <w:color w:val="474747"/>
          <w:sz w:val="22"/>
          <w:szCs w:val="22"/>
        </w:rPr>
      </w:pPr>
      <w:r w:rsidRPr="39F35BF9">
        <w:rPr>
          <w:rFonts w:asciiTheme="minorHAnsi" w:hAnsiTheme="minorHAnsi" w:eastAsiaTheme="minorEastAsia" w:cstheme="minorBidi"/>
          <w:b/>
          <w:bCs/>
          <w:color w:val="474747"/>
          <w:sz w:val="22"/>
          <w:szCs w:val="22"/>
        </w:rPr>
        <w:t>Response</w:t>
      </w:r>
    </w:p>
    <w:p w:rsidR="00C658F2" w:rsidP="39F35BF9" w:rsidRDefault="00175429" w14:paraId="1C49276E" w14:textId="7D2364EB">
      <w:pPr>
        <w:pStyle w:val="paragraph"/>
        <w:spacing w:before="0" w:beforeAutospacing="0" w:after="0" w:afterAutospacing="0"/>
        <w:jc w:val="both"/>
        <w:textAlignment w:val="baseline"/>
        <w:rPr>
          <w:rStyle w:val="normaltextrun"/>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All members of the school community take part in community times. There is an expectation for active engagement and space is always made for discussion.</w:t>
      </w:r>
    </w:p>
    <w:p w:rsidR="00175429" w:rsidP="39F35BF9" w:rsidRDefault="00175429" w14:paraId="51E37518" w14:textId="12ABA348">
      <w:pPr>
        <w:pStyle w:val="paragraph"/>
        <w:spacing w:before="0" w:beforeAutospacing="0" w:after="0" w:afterAutospacing="0"/>
        <w:jc w:val="both"/>
        <w:textAlignment w:val="baseline"/>
        <w:rPr>
          <w:rStyle w:val="normaltextrun"/>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Teachers keep ‘I wonder’ books (EYFS and KS1) and digital ‘I wonder’ books (KS2). These enable recording of the discussions and thoughts generated in the community times and allow for children to reflect on their thoughts.</w:t>
      </w:r>
    </w:p>
    <w:p w:rsidR="7988BFBC" w:rsidP="500869B1" w:rsidRDefault="7988BFBC" w14:paraId="67927E76" w14:textId="4B82F724">
      <w:pPr>
        <w:pStyle w:val="paragraph"/>
        <w:suppressLineNumbers w:val="0"/>
        <w:bidi w:val="0"/>
        <w:spacing w:before="0" w:beforeAutospacing="off" w:after="0" w:afterAutospacing="off" w:line="240" w:lineRule="auto"/>
        <w:ind w:left="0" w:right="0"/>
        <w:jc w:val="both"/>
        <w:rPr>
          <w:rStyle w:val="normaltextrun"/>
          <w:rFonts w:ascii="Calibri" w:hAnsi="Calibri" w:eastAsia="" w:cs="" w:asciiTheme="minorAscii" w:hAnsiTheme="minorAscii" w:eastAsiaTheme="minorEastAsia" w:cstheme="minorBidi"/>
          <w:sz w:val="22"/>
          <w:szCs w:val="22"/>
        </w:rPr>
      </w:pPr>
      <w:r w:rsidRPr="500869B1" w:rsidR="7988BFBC">
        <w:rPr>
          <w:rStyle w:val="normaltextrun"/>
          <w:rFonts w:ascii="Calibri" w:hAnsi="Calibri" w:eastAsia="" w:cs="" w:asciiTheme="minorAscii" w:hAnsiTheme="minorAscii" w:eastAsiaTheme="minorEastAsia" w:cstheme="minorBidi"/>
          <w:sz w:val="22"/>
          <w:szCs w:val="22"/>
        </w:rPr>
        <w:t xml:space="preserve">Class community time discussions are linked to </w:t>
      </w:r>
      <w:r w:rsidRPr="500869B1" w:rsidR="0A77D60F">
        <w:rPr>
          <w:rStyle w:val="normaltextrun"/>
          <w:rFonts w:ascii="Calibri" w:hAnsi="Calibri" w:eastAsia="" w:cs="" w:asciiTheme="minorAscii" w:hAnsiTheme="minorAscii" w:eastAsiaTheme="minorEastAsia" w:cstheme="minorBidi"/>
          <w:sz w:val="22"/>
          <w:szCs w:val="22"/>
        </w:rPr>
        <w:t>the value of the term or to school council. They are a chance for children to discuss issues that are import</w:t>
      </w:r>
      <w:r w:rsidRPr="500869B1" w:rsidR="2F5A627F">
        <w:rPr>
          <w:rStyle w:val="normaltextrun"/>
          <w:rFonts w:ascii="Calibri" w:hAnsi="Calibri" w:eastAsia="" w:cs="" w:asciiTheme="minorAscii" w:hAnsiTheme="minorAscii" w:eastAsiaTheme="minorEastAsia" w:cstheme="minorBidi"/>
          <w:sz w:val="22"/>
          <w:szCs w:val="22"/>
        </w:rPr>
        <w:t>ant to them and the community and to reflect on the value of the term.</w:t>
      </w:r>
    </w:p>
    <w:p w:rsidRPr="00D4086F" w:rsidR="00C658F2" w:rsidP="39F35BF9" w:rsidRDefault="00C658F2" w14:paraId="478B5759" w14:textId="7BC999DA">
      <w:pPr>
        <w:pStyle w:val="paragraph"/>
        <w:spacing w:before="0" w:beforeAutospacing="0" w:after="0" w:afterAutospacing="0"/>
        <w:jc w:val="both"/>
        <w:textAlignment w:val="baseline"/>
        <w:rPr>
          <w:rStyle w:val="normaltextrun"/>
          <w:rFonts w:asciiTheme="minorHAnsi" w:hAnsiTheme="minorHAnsi" w:eastAsiaTheme="minorEastAsia" w:cstheme="minorBidi"/>
          <w:sz w:val="22"/>
          <w:szCs w:val="22"/>
        </w:rPr>
      </w:pPr>
    </w:p>
    <w:p w:rsidR="00C658F2" w:rsidP="39F35BF9" w:rsidRDefault="00C658F2" w14:paraId="3E8C8464" w14:textId="6A30B23F">
      <w:pPr>
        <w:pStyle w:val="paragraph"/>
        <w:spacing w:before="0" w:beforeAutospacing="0" w:after="0" w:afterAutospacing="0"/>
        <w:jc w:val="both"/>
        <w:textAlignment w:val="baseline"/>
        <w:rPr>
          <w:rStyle w:val="eop"/>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How support and guidance is given to visitors leading worship</w:t>
      </w:r>
      <w:r w:rsidRPr="39F35BF9" w:rsidR="586A10C9">
        <w:rPr>
          <w:rStyle w:val="normaltextrun"/>
          <w:rFonts w:asciiTheme="minorHAnsi" w:hAnsiTheme="minorHAnsi" w:eastAsiaTheme="minorEastAsia" w:cstheme="minorBidi"/>
          <w:sz w:val="22"/>
          <w:szCs w:val="22"/>
        </w:rPr>
        <w:t xml:space="preserve"> or interacting with children in RWV lessons or visits. </w:t>
      </w:r>
      <w:r w:rsidRPr="39F35BF9">
        <w:rPr>
          <w:rStyle w:val="normaltextrun"/>
          <w:rFonts w:asciiTheme="minorHAnsi" w:hAnsiTheme="minorHAnsi" w:eastAsiaTheme="minorEastAsia" w:cstheme="minorBidi"/>
          <w:sz w:val="22"/>
          <w:szCs w:val="22"/>
        </w:rPr>
        <w:t>An information leaflet for visitors is produced by the Diocese (Appendix 1)</w:t>
      </w:r>
      <w:r w:rsidRPr="39F35BF9">
        <w:rPr>
          <w:rStyle w:val="eop"/>
          <w:rFonts w:asciiTheme="minorHAnsi" w:hAnsiTheme="minorHAnsi" w:eastAsiaTheme="minorEastAsia" w:cstheme="minorBidi"/>
          <w:sz w:val="22"/>
          <w:szCs w:val="22"/>
        </w:rPr>
        <w:t> </w:t>
      </w:r>
    </w:p>
    <w:p w:rsidR="39F35BF9" w:rsidP="39F35BF9" w:rsidRDefault="39F35BF9" w14:paraId="52D46589" w14:textId="3441AF8E">
      <w:pPr>
        <w:pStyle w:val="Heading2"/>
        <w:spacing w:before="0"/>
        <w:jc w:val="both"/>
        <w:rPr>
          <w:rFonts w:asciiTheme="minorHAnsi" w:hAnsiTheme="minorHAnsi" w:eastAsiaTheme="minorEastAsia" w:cstheme="minorBidi"/>
          <w:sz w:val="22"/>
          <w:szCs w:val="22"/>
        </w:rPr>
      </w:pPr>
    </w:p>
    <w:p w:rsidRPr="00D4086F" w:rsidR="00C658F2" w:rsidP="39F35BF9" w:rsidRDefault="439B2C55" w14:paraId="6B70E8A7" w14:textId="44A9B410">
      <w:pPr>
        <w:pStyle w:val="paragraph"/>
        <w:spacing w:before="0" w:beforeAutospacing="0" w:after="0" w:afterAutospacing="0"/>
        <w:jc w:val="both"/>
        <w:textAlignment w:val="baseline"/>
        <w:rPr>
          <w:rFonts w:asciiTheme="minorHAnsi" w:hAnsiTheme="minorHAnsi" w:eastAsiaTheme="minorEastAsia" w:cstheme="minorBidi"/>
          <w:b/>
          <w:bCs/>
          <w:sz w:val="22"/>
          <w:szCs w:val="22"/>
        </w:rPr>
      </w:pPr>
      <w:r w:rsidRPr="39F35BF9">
        <w:rPr>
          <w:rStyle w:val="eop"/>
          <w:rFonts w:asciiTheme="minorHAnsi" w:hAnsiTheme="minorHAnsi" w:eastAsiaTheme="minorEastAsia" w:cstheme="minorBidi"/>
          <w:b/>
          <w:bCs/>
          <w:sz w:val="22"/>
          <w:szCs w:val="22"/>
        </w:rPr>
        <w:t>Monitoring and evaluation</w:t>
      </w:r>
      <w:r w:rsidRPr="39F35BF9" w:rsidR="00C658F2">
        <w:rPr>
          <w:rStyle w:val="eop"/>
          <w:rFonts w:asciiTheme="minorHAnsi" w:hAnsiTheme="minorHAnsi" w:eastAsiaTheme="minorEastAsia" w:cstheme="minorBidi"/>
          <w:b/>
          <w:bCs/>
          <w:sz w:val="22"/>
          <w:szCs w:val="22"/>
        </w:rPr>
        <w:t> </w:t>
      </w:r>
    </w:p>
    <w:p w:rsidR="00C658F2" w:rsidP="39F35BF9" w:rsidRDefault="00122957" w14:paraId="795882B4" w14:textId="31DA24A8">
      <w:pPr>
        <w:pStyle w:val="paragraph"/>
        <w:spacing w:before="0" w:beforeAutospacing="0" w:after="0" w:afterAutospacing="0"/>
        <w:jc w:val="both"/>
        <w:textAlignment w:val="baseline"/>
        <w:rPr>
          <w:rStyle w:val="normaltextrun"/>
          <w:rFonts w:asciiTheme="minorHAnsi" w:hAnsiTheme="minorHAnsi" w:eastAsiaTheme="minorEastAsia" w:cstheme="minorBidi"/>
          <w:i/>
          <w:iCs/>
          <w:sz w:val="22"/>
          <w:szCs w:val="22"/>
        </w:rPr>
      </w:pPr>
      <w:r w:rsidRPr="39F35BF9">
        <w:rPr>
          <w:rStyle w:val="normaltextrun"/>
          <w:rFonts w:asciiTheme="minorHAnsi" w:hAnsiTheme="minorHAnsi" w:eastAsiaTheme="minorEastAsia" w:cstheme="minorBidi"/>
          <w:i/>
          <w:iCs/>
          <w:sz w:val="22"/>
          <w:szCs w:val="22"/>
        </w:rPr>
        <w:t xml:space="preserve">Each term’s community times are monitored at the end of term by the </w:t>
      </w:r>
      <w:r w:rsidR="00812A78">
        <w:rPr>
          <w:rStyle w:val="normaltextrun"/>
          <w:rFonts w:asciiTheme="minorHAnsi" w:hAnsiTheme="minorHAnsi" w:eastAsiaTheme="minorEastAsia" w:cstheme="minorBidi"/>
          <w:i/>
          <w:iCs/>
          <w:sz w:val="22"/>
          <w:szCs w:val="22"/>
        </w:rPr>
        <w:t>Head Teacher</w:t>
      </w:r>
      <w:r w:rsidRPr="39F35BF9">
        <w:rPr>
          <w:rStyle w:val="normaltextrun"/>
          <w:rFonts w:asciiTheme="minorHAnsi" w:hAnsiTheme="minorHAnsi" w:eastAsiaTheme="minorEastAsia" w:cstheme="minorBidi"/>
          <w:i/>
          <w:iCs/>
          <w:sz w:val="22"/>
          <w:szCs w:val="22"/>
        </w:rPr>
        <w:t xml:space="preserve"> and assistant head.</w:t>
      </w:r>
    </w:p>
    <w:p w:rsidR="00812A78" w:rsidP="00812A78" w:rsidRDefault="16B0703C" w14:paraId="1CE0B79A" w14:textId="77777777">
      <w:pPr>
        <w:pStyle w:val="paragraph"/>
        <w:spacing w:before="0" w:beforeAutospacing="0" w:after="0" w:afterAutospacing="0"/>
        <w:jc w:val="both"/>
        <w:textAlignment w:val="baseline"/>
        <w:rPr>
          <w:rStyle w:val="normaltextrun"/>
          <w:rFonts w:asciiTheme="minorHAnsi" w:hAnsiTheme="minorHAnsi" w:eastAsiaTheme="minorEastAsia" w:cstheme="minorBidi"/>
          <w:i/>
          <w:iCs/>
          <w:sz w:val="22"/>
          <w:szCs w:val="22"/>
        </w:rPr>
      </w:pPr>
      <w:r w:rsidRPr="39F35BF9">
        <w:rPr>
          <w:rStyle w:val="normaltextrun"/>
          <w:rFonts w:asciiTheme="minorHAnsi" w:hAnsiTheme="minorHAnsi" w:eastAsiaTheme="minorEastAsia" w:cstheme="minorBidi"/>
          <w:i/>
          <w:iCs/>
          <w:sz w:val="22"/>
          <w:szCs w:val="22"/>
        </w:rPr>
        <w:t xml:space="preserve">The RWV team and </w:t>
      </w:r>
      <w:r w:rsidRPr="39F35BF9" w:rsidR="663E7B19">
        <w:rPr>
          <w:rStyle w:val="normaltextrun"/>
          <w:rFonts w:asciiTheme="minorHAnsi" w:hAnsiTheme="minorHAnsi" w:eastAsiaTheme="minorEastAsia" w:cstheme="minorBidi"/>
          <w:i/>
          <w:iCs/>
          <w:sz w:val="22"/>
          <w:szCs w:val="22"/>
        </w:rPr>
        <w:t xml:space="preserve">the Children’s </w:t>
      </w:r>
      <w:r w:rsidRPr="39F35BF9" w:rsidR="6393FEAE">
        <w:rPr>
          <w:rStyle w:val="normaltextrun"/>
          <w:rFonts w:asciiTheme="minorHAnsi" w:hAnsiTheme="minorHAnsi" w:eastAsiaTheme="minorEastAsia" w:cstheme="minorBidi"/>
          <w:i/>
          <w:iCs/>
          <w:sz w:val="22"/>
          <w:szCs w:val="22"/>
        </w:rPr>
        <w:t>Community time</w:t>
      </w:r>
      <w:r w:rsidRPr="39F35BF9" w:rsidR="663E7B19">
        <w:rPr>
          <w:rStyle w:val="normaltextrun"/>
          <w:rFonts w:asciiTheme="minorHAnsi" w:hAnsiTheme="minorHAnsi" w:eastAsiaTheme="minorEastAsia" w:cstheme="minorBidi"/>
          <w:i/>
          <w:iCs/>
          <w:sz w:val="22"/>
          <w:szCs w:val="22"/>
        </w:rPr>
        <w:t xml:space="preserve"> Team</w:t>
      </w:r>
      <w:r w:rsidRPr="39F35BF9">
        <w:rPr>
          <w:rStyle w:val="normaltextrun"/>
          <w:rFonts w:asciiTheme="minorHAnsi" w:hAnsiTheme="minorHAnsi" w:eastAsiaTheme="minorEastAsia" w:cstheme="minorBidi"/>
          <w:i/>
          <w:iCs/>
          <w:sz w:val="22"/>
          <w:szCs w:val="22"/>
        </w:rPr>
        <w:t xml:space="preserve"> are also involved in monitoring, as are Academy Council members.</w:t>
      </w:r>
    </w:p>
    <w:p w:rsidRPr="00D4086F" w:rsidR="00C658F2" w:rsidP="00812A78" w:rsidRDefault="00C658F2" w14:paraId="2568B3A2" w14:textId="4653EE10">
      <w:pPr>
        <w:pStyle w:val="paragraph"/>
        <w:spacing w:before="0" w:beforeAutospacing="0" w:after="0" w:afterAutospacing="0"/>
        <w:jc w:val="both"/>
        <w:textAlignment w:val="baseline"/>
        <w:rPr>
          <w:rStyle w:val="eop"/>
          <w:rFonts w:asciiTheme="minorHAnsi" w:hAnsiTheme="minorHAnsi" w:eastAsiaTheme="minorEastAsia" w:cstheme="minorBidi"/>
          <w:sz w:val="22"/>
          <w:szCs w:val="22"/>
        </w:rPr>
      </w:pPr>
      <w:bookmarkStart w:name="_GoBack" w:id="0"/>
      <w:bookmarkEnd w:id="0"/>
      <w:r w:rsidRPr="39F35BF9">
        <w:rPr>
          <w:rStyle w:val="normaltextrun"/>
          <w:rFonts w:asciiTheme="minorHAnsi" w:hAnsiTheme="minorHAnsi" w:eastAsiaTheme="minorEastAsia" w:cstheme="minorBidi"/>
          <w:sz w:val="22"/>
          <w:szCs w:val="22"/>
        </w:rPr>
        <w:lastRenderedPageBreak/>
        <w:t>Appendix 1 -  Guidance for Visitors</w:t>
      </w:r>
      <w:r w:rsidRPr="39F35BF9">
        <w:rPr>
          <w:rStyle w:val="eop"/>
          <w:rFonts w:asciiTheme="minorHAnsi" w:hAnsiTheme="minorHAnsi" w:eastAsiaTheme="minorEastAsia" w:cstheme="minorBidi"/>
          <w:sz w:val="22"/>
          <w:szCs w:val="22"/>
        </w:rPr>
        <w:t> </w:t>
      </w:r>
    </w:p>
    <w:p w:rsidRPr="00D4086F" w:rsidR="00C658F2" w:rsidP="39F35BF9" w:rsidRDefault="00C658F2" w14:paraId="3CC02106" w14:textId="77777777">
      <w:pPr>
        <w:pStyle w:val="paragraph"/>
        <w:spacing w:before="0" w:beforeAutospacing="0" w:after="0" w:afterAutospacing="0"/>
        <w:textAlignment w:val="baseline"/>
        <w:rPr>
          <w:rFonts w:asciiTheme="minorHAnsi" w:hAnsiTheme="minorHAnsi" w:eastAsiaTheme="minorEastAsia" w:cstheme="minorBidi"/>
          <w:sz w:val="22"/>
          <w:szCs w:val="22"/>
        </w:rPr>
      </w:pPr>
      <w:r w:rsidRPr="39F35BF9">
        <w:rPr>
          <w:rStyle w:val="eop"/>
          <w:rFonts w:asciiTheme="minorHAnsi" w:hAnsiTheme="minorHAnsi" w:eastAsiaTheme="minorEastAsia" w:cstheme="minorBidi"/>
          <w:sz w:val="22"/>
          <w:szCs w:val="22"/>
        </w:rPr>
        <w:t> </w:t>
      </w:r>
    </w:p>
    <w:p w:rsidRPr="00D4086F" w:rsidR="00C658F2" w:rsidP="39F35BF9" w:rsidRDefault="00C658F2" w14:paraId="31BFAE7C" w14:textId="77777777">
      <w:pPr>
        <w:pStyle w:val="paragraph"/>
        <w:spacing w:before="0" w:beforeAutospacing="0" w:after="0" w:afterAutospacing="0"/>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b/>
          <w:bCs/>
          <w:sz w:val="22"/>
          <w:szCs w:val="22"/>
        </w:rPr>
        <w:t>A CODE OF CONDUCT FOR REPRESENTATIVES OF RELIGIOUS COMMUNITIES WORKING WITH CHILDREN AND YOUNG PERSONS</w:t>
      </w:r>
      <w:r w:rsidRPr="39F35BF9">
        <w:rPr>
          <w:rStyle w:val="eop"/>
          <w:rFonts w:asciiTheme="minorHAnsi" w:hAnsiTheme="minorHAnsi" w:eastAsiaTheme="minorEastAsia" w:cstheme="minorBidi"/>
          <w:sz w:val="22"/>
          <w:szCs w:val="22"/>
        </w:rPr>
        <w:t> </w:t>
      </w:r>
    </w:p>
    <w:p w:rsidRPr="00D4086F" w:rsidR="00C658F2" w:rsidP="39F35BF9" w:rsidRDefault="00C658F2" w14:paraId="21959394" w14:textId="77777777">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Representatives of religious communities can make a vital contribution to learning when visiting schools or acting as guides to their place of worship or community activity.</w:t>
      </w:r>
      <w:r w:rsidRPr="39F35BF9">
        <w:rPr>
          <w:rStyle w:val="eop"/>
          <w:rFonts w:asciiTheme="minorHAnsi" w:hAnsiTheme="minorHAnsi" w:eastAsiaTheme="minorEastAsia" w:cstheme="minorBidi"/>
          <w:sz w:val="22"/>
          <w:szCs w:val="22"/>
        </w:rPr>
        <w:t> </w:t>
      </w:r>
    </w:p>
    <w:p w:rsidRPr="00D4086F" w:rsidR="00C658F2" w:rsidP="39F35BF9" w:rsidRDefault="00C658F2" w14:paraId="024B6804" w14:textId="77777777">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Like other organisations that work with children, churches, other places of worship and faith-based organisations need to have appropriate arrangements in place for safeguarding and promoting the welfare of children. </w:t>
      </w:r>
      <w:r w:rsidRPr="39F35BF9">
        <w:rPr>
          <w:rStyle w:val="eop"/>
          <w:rFonts w:asciiTheme="minorHAnsi" w:hAnsiTheme="minorHAnsi" w:eastAsiaTheme="minorEastAsia" w:cstheme="minorBidi"/>
          <w:sz w:val="22"/>
          <w:szCs w:val="22"/>
        </w:rPr>
        <w:t> </w:t>
      </w:r>
    </w:p>
    <w:p w:rsidRPr="00D4086F" w:rsidR="00C658F2" w:rsidP="39F35BF9" w:rsidRDefault="00C658F2" w14:paraId="21E20D5D" w14:textId="77777777">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In particular, these arrangements should include:</w:t>
      </w:r>
      <w:r w:rsidRPr="39F35BF9">
        <w:rPr>
          <w:rStyle w:val="eop"/>
          <w:rFonts w:asciiTheme="minorHAnsi" w:hAnsiTheme="minorHAnsi" w:eastAsiaTheme="minorEastAsia" w:cstheme="minorBidi"/>
          <w:sz w:val="22"/>
          <w:szCs w:val="22"/>
        </w:rPr>
        <w:t> </w:t>
      </w:r>
    </w:p>
    <w:p w:rsidRPr="00D4086F" w:rsidR="00C658F2" w:rsidP="39F35BF9" w:rsidRDefault="00C658F2" w14:paraId="78276D32" w14:textId="77777777">
      <w:pPr>
        <w:pStyle w:val="paragraph"/>
        <w:numPr>
          <w:ilvl w:val="0"/>
          <w:numId w:val="13"/>
        </w:numPr>
        <w:spacing w:before="0" w:beforeAutospacing="0" w:after="0" w:afterAutospacing="0"/>
        <w:ind w:firstLine="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procedures for staff and others to report concerns that they may have about the children they meet that are in line with “What to do if you are worried a child is being abused”. (Visitors will need to be referred to the School’s safeguarding policy).</w:t>
      </w:r>
      <w:r w:rsidRPr="39F35BF9">
        <w:rPr>
          <w:rStyle w:val="eop"/>
          <w:rFonts w:asciiTheme="minorHAnsi" w:hAnsiTheme="minorHAnsi" w:eastAsiaTheme="minorEastAsia" w:cstheme="minorBidi"/>
          <w:sz w:val="22"/>
          <w:szCs w:val="22"/>
        </w:rPr>
        <w:t> </w:t>
      </w:r>
    </w:p>
    <w:p w:rsidRPr="00D4086F" w:rsidR="00C658F2" w:rsidP="39F35BF9" w:rsidRDefault="00C658F2" w14:paraId="1B9501CA" w14:textId="77777777">
      <w:pPr>
        <w:pStyle w:val="paragraph"/>
        <w:numPr>
          <w:ilvl w:val="0"/>
          <w:numId w:val="13"/>
        </w:numPr>
        <w:spacing w:before="0" w:beforeAutospacing="0" w:after="0" w:afterAutospacing="0"/>
        <w:ind w:firstLine="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appropriate codes of practice for staff, particularly those working directly with children, such as those issued by the Churches’ Child Protection Advisory Service (CCPAS)</w:t>
      </w:r>
      <w:r w:rsidRPr="39F35BF9">
        <w:rPr>
          <w:rStyle w:val="eop"/>
          <w:rFonts w:asciiTheme="minorHAnsi" w:hAnsiTheme="minorHAnsi" w:eastAsiaTheme="minorEastAsia" w:cstheme="minorBidi"/>
          <w:sz w:val="22"/>
          <w:szCs w:val="22"/>
        </w:rPr>
        <w:t> </w:t>
      </w:r>
    </w:p>
    <w:p w:rsidRPr="00D4086F" w:rsidR="00C658F2" w:rsidP="39F35BF9" w:rsidRDefault="00C658F2" w14:paraId="3E726824" w14:textId="77777777">
      <w:pPr>
        <w:pStyle w:val="paragraph"/>
        <w:numPr>
          <w:ilvl w:val="0"/>
          <w:numId w:val="13"/>
        </w:numPr>
        <w:spacing w:before="0" w:beforeAutospacing="0" w:after="0" w:afterAutospacing="0"/>
        <w:ind w:firstLine="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recruitment procedures in accordance with safer recruitment guidance and NSSCB procedures, alongside training and supervision of staff (paid or voluntary).</w:t>
      </w:r>
      <w:r w:rsidRPr="39F35BF9">
        <w:rPr>
          <w:rStyle w:val="eop"/>
          <w:rFonts w:asciiTheme="minorHAnsi" w:hAnsiTheme="minorHAnsi" w:eastAsiaTheme="minorEastAsia" w:cstheme="minorBidi"/>
          <w:sz w:val="22"/>
          <w:szCs w:val="22"/>
        </w:rPr>
        <w:t> </w:t>
      </w:r>
    </w:p>
    <w:p w:rsidRPr="00D4086F" w:rsidR="00C658F2" w:rsidP="39F35BF9" w:rsidRDefault="00C658F2" w14:paraId="46120B0A" w14:textId="77777777">
      <w:pPr>
        <w:pStyle w:val="paragraph"/>
        <w:spacing w:before="0" w:beforeAutospacing="0" w:after="0" w:afterAutospacing="0"/>
        <w:jc w:val="right"/>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w:t>
      </w:r>
      <w:r w:rsidRPr="39F35BF9">
        <w:rPr>
          <w:rStyle w:val="normaltextrun"/>
          <w:rFonts w:asciiTheme="minorHAnsi" w:hAnsiTheme="minorHAnsi" w:eastAsiaTheme="minorEastAsia" w:cstheme="minorBidi"/>
          <w:i/>
          <w:iCs/>
          <w:sz w:val="22"/>
          <w:szCs w:val="22"/>
        </w:rPr>
        <w:t>Working Together</w:t>
      </w:r>
      <w:r w:rsidRPr="39F35BF9">
        <w:rPr>
          <w:rStyle w:val="normaltextrun"/>
          <w:rFonts w:asciiTheme="minorHAnsi" w:hAnsiTheme="minorHAnsi" w:eastAsiaTheme="minorEastAsia" w:cstheme="minorBidi"/>
          <w:sz w:val="22"/>
          <w:szCs w:val="22"/>
        </w:rPr>
        <w:t>, 2010) </w:t>
      </w:r>
      <w:r w:rsidRPr="39F35BF9">
        <w:rPr>
          <w:rStyle w:val="eop"/>
          <w:rFonts w:asciiTheme="minorHAnsi" w:hAnsiTheme="minorHAnsi" w:eastAsiaTheme="minorEastAsia" w:cstheme="minorBidi"/>
          <w:sz w:val="22"/>
          <w:szCs w:val="22"/>
        </w:rPr>
        <w:t> </w:t>
      </w:r>
    </w:p>
    <w:p w:rsidRPr="00D4086F" w:rsidR="00C658F2" w:rsidP="39F35BF9" w:rsidRDefault="00C658F2" w14:paraId="3D3E4FEE" w14:textId="77777777">
      <w:pPr>
        <w:pStyle w:val="paragraph"/>
        <w:spacing w:before="0" w:beforeAutospacing="0" w:after="0" w:afterAutospacing="0"/>
        <w:jc w:val="right"/>
        <w:textAlignment w:val="baseline"/>
        <w:rPr>
          <w:rFonts w:asciiTheme="minorHAnsi" w:hAnsiTheme="minorHAnsi" w:eastAsiaTheme="minorEastAsia" w:cstheme="minorBidi"/>
          <w:sz w:val="22"/>
          <w:szCs w:val="22"/>
        </w:rPr>
      </w:pPr>
      <w:r w:rsidRPr="39F35BF9">
        <w:rPr>
          <w:rStyle w:val="eop"/>
          <w:rFonts w:asciiTheme="minorHAnsi" w:hAnsiTheme="minorHAnsi" w:eastAsiaTheme="minorEastAsia" w:cstheme="minorBidi"/>
          <w:sz w:val="22"/>
          <w:szCs w:val="22"/>
        </w:rPr>
        <w:t> </w:t>
      </w:r>
    </w:p>
    <w:p w:rsidRPr="00D4086F" w:rsidR="00C658F2" w:rsidP="39F35BF9" w:rsidRDefault="00C658F2" w14:paraId="1A8D3A60" w14:textId="77777777">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Spiritual and moral development and religious learning can be stimulated through encounters between people of faith and school pupils of all ages.</w:t>
      </w:r>
      <w:r w:rsidRPr="39F35BF9">
        <w:rPr>
          <w:rStyle w:val="superscript"/>
          <w:rFonts w:asciiTheme="minorHAnsi" w:hAnsiTheme="minorHAnsi" w:eastAsiaTheme="minorEastAsia" w:cstheme="minorBidi"/>
          <w:sz w:val="22"/>
          <w:szCs w:val="22"/>
          <w:vertAlign w:val="superscript"/>
        </w:rPr>
        <w:t>5</w:t>
      </w:r>
      <w:r w:rsidRPr="39F35BF9">
        <w:rPr>
          <w:rStyle w:val="eop"/>
          <w:rFonts w:asciiTheme="minorHAnsi" w:hAnsiTheme="minorHAnsi" w:eastAsiaTheme="minorEastAsia" w:cstheme="minorBidi"/>
          <w:sz w:val="22"/>
          <w:szCs w:val="22"/>
        </w:rPr>
        <w:t> </w:t>
      </w:r>
    </w:p>
    <w:p w:rsidRPr="00D4086F" w:rsidR="00C658F2" w:rsidP="39F35BF9" w:rsidRDefault="00C658F2" w14:paraId="37053158" w14:textId="77777777">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39F35BF9">
        <w:rPr>
          <w:rStyle w:val="eop"/>
          <w:rFonts w:asciiTheme="minorHAnsi" w:hAnsiTheme="minorHAnsi" w:eastAsiaTheme="minorEastAsia" w:cstheme="minorBidi"/>
          <w:sz w:val="22"/>
          <w:szCs w:val="22"/>
        </w:rPr>
        <w:t> </w:t>
      </w:r>
    </w:p>
    <w:p w:rsidRPr="00D4086F" w:rsidR="00C658F2" w:rsidP="39F35BF9" w:rsidRDefault="00C658F2" w14:paraId="5D42C6D9" w14:textId="77777777">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b/>
          <w:bCs/>
          <w:sz w:val="22"/>
          <w:szCs w:val="22"/>
        </w:rPr>
        <w:t>AWARENESS</w:t>
      </w:r>
      <w:r w:rsidRPr="39F35BF9">
        <w:rPr>
          <w:rStyle w:val="eop"/>
          <w:rFonts w:asciiTheme="minorHAnsi" w:hAnsiTheme="minorHAnsi" w:eastAsiaTheme="minorEastAsia" w:cstheme="minorBidi"/>
          <w:sz w:val="22"/>
          <w:szCs w:val="22"/>
        </w:rPr>
        <w:t> </w:t>
      </w:r>
    </w:p>
    <w:p w:rsidRPr="00D4086F" w:rsidR="00C658F2" w:rsidP="39F35BF9" w:rsidRDefault="00C658F2" w14:paraId="65D3506A" w14:textId="77777777">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When working with school pupils, representatives of religious communities should be aware that:</w:t>
      </w:r>
      <w:r w:rsidRPr="39F35BF9">
        <w:rPr>
          <w:rStyle w:val="eop"/>
          <w:rFonts w:asciiTheme="minorHAnsi" w:hAnsiTheme="minorHAnsi" w:eastAsiaTheme="minorEastAsia" w:cstheme="minorBidi"/>
          <w:sz w:val="22"/>
          <w:szCs w:val="22"/>
        </w:rPr>
        <w:t> </w:t>
      </w:r>
    </w:p>
    <w:p w:rsidR="00C658F2" w:rsidP="39F35BF9" w:rsidRDefault="00C658F2" w14:paraId="76C0EDB0" w14:textId="7F90F4D5">
      <w:pPr>
        <w:pStyle w:val="paragraph"/>
        <w:numPr>
          <w:ilvl w:val="0"/>
          <w:numId w:val="21"/>
        </w:numPr>
        <w:spacing w:before="0" w:beforeAutospacing="0" w:after="0" w:afterAutospacing="0"/>
        <w:jc w:val="both"/>
        <w:textAlignment w:val="baseline"/>
        <w:rPr>
          <w:rStyle w:val="eop"/>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 xml:space="preserve">schools are </w:t>
      </w:r>
      <w:r w:rsidRPr="39F35BF9">
        <w:rPr>
          <w:rStyle w:val="normaltextrun"/>
          <w:rFonts w:asciiTheme="minorHAnsi" w:hAnsiTheme="minorHAnsi" w:eastAsiaTheme="minorEastAsia" w:cstheme="minorBidi"/>
          <w:i/>
          <w:iCs/>
          <w:sz w:val="22"/>
          <w:szCs w:val="22"/>
        </w:rPr>
        <w:t xml:space="preserve">diverse </w:t>
      </w:r>
      <w:r w:rsidRPr="39F35BF9">
        <w:rPr>
          <w:rStyle w:val="normaltextrun"/>
          <w:rFonts w:asciiTheme="minorHAnsi" w:hAnsiTheme="minorHAnsi" w:eastAsiaTheme="minorEastAsia" w:cstheme="minorBidi"/>
          <w:sz w:val="22"/>
          <w:szCs w:val="22"/>
        </w:rPr>
        <w:t>communities: they usually include members of different faith groups, children from secular families and (within Christianity or other faiths) different denominational allegiances, and that it is important to show sensitivity to this plurality.  Each child’s beliefs and experiences must be respected.</w:t>
      </w:r>
      <w:r w:rsidRPr="39F35BF9">
        <w:rPr>
          <w:rStyle w:val="eop"/>
          <w:rFonts w:asciiTheme="minorHAnsi" w:hAnsiTheme="minorHAnsi" w:eastAsiaTheme="minorEastAsia" w:cstheme="minorBidi"/>
          <w:sz w:val="22"/>
          <w:szCs w:val="22"/>
        </w:rPr>
        <w:t> </w:t>
      </w:r>
    </w:p>
    <w:p w:rsidRPr="00D4086F" w:rsidR="00D4086F" w:rsidP="39F35BF9" w:rsidRDefault="00D4086F" w14:paraId="770D9D37" w14:textId="77777777">
      <w:pPr>
        <w:pStyle w:val="paragraph"/>
        <w:spacing w:before="0" w:beforeAutospacing="0" w:after="0" w:afterAutospacing="0"/>
        <w:ind w:left="720"/>
        <w:jc w:val="both"/>
        <w:textAlignment w:val="baseline"/>
        <w:rPr>
          <w:rFonts w:asciiTheme="minorHAnsi" w:hAnsiTheme="minorHAnsi" w:eastAsiaTheme="minorEastAsia" w:cstheme="minorBidi"/>
          <w:sz w:val="22"/>
          <w:szCs w:val="22"/>
        </w:rPr>
      </w:pPr>
    </w:p>
    <w:p w:rsidRPr="00D4086F" w:rsidR="00C658F2" w:rsidP="39F35BF9" w:rsidRDefault="00C658F2" w14:paraId="626B6A74" w14:textId="77777777">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b/>
          <w:bCs/>
          <w:sz w:val="22"/>
          <w:szCs w:val="22"/>
        </w:rPr>
        <w:t>PREPARATION</w:t>
      </w:r>
      <w:r w:rsidRPr="39F35BF9">
        <w:rPr>
          <w:rStyle w:val="eop"/>
          <w:rFonts w:asciiTheme="minorHAnsi" w:hAnsiTheme="minorHAnsi" w:eastAsiaTheme="minorEastAsia" w:cstheme="minorBidi"/>
          <w:sz w:val="22"/>
          <w:szCs w:val="22"/>
        </w:rPr>
        <w:t> </w:t>
      </w:r>
    </w:p>
    <w:p w:rsidRPr="00D4086F" w:rsidR="00C658F2" w:rsidP="39F35BF9" w:rsidRDefault="00C658F2" w14:paraId="4DDFC52C" w14:textId="77777777">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In order to make their presentations to school pupils effective, representatives of religious communities should:</w:t>
      </w:r>
      <w:r w:rsidRPr="39F35BF9">
        <w:rPr>
          <w:rStyle w:val="eop"/>
          <w:rFonts w:asciiTheme="minorHAnsi" w:hAnsiTheme="minorHAnsi" w:eastAsiaTheme="minorEastAsia" w:cstheme="minorBidi"/>
          <w:sz w:val="22"/>
          <w:szCs w:val="22"/>
        </w:rPr>
        <w:t> </w:t>
      </w:r>
    </w:p>
    <w:p w:rsidRPr="00D4086F" w:rsidR="00C658F2" w:rsidP="39F35BF9" w:rsidRDefault="00C658F2" w14:paraId="1C9C0B71" w14:textId="77777777">
      <w:pPr>
        <w:pStyle w:val="paragraph"/>
        <w:numPr>
          <w:ilvl w:val="0"/>
          <w:numId w:val="14"/>
        </w:numPr>
        <w:spacing w:before="0" w:beforeAutospacing="0" w:after="0" w:afterAutospacing="0"/>
        <w:ind w:firstLine="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comply with the “Safeguarding and Promoting the Welfare of Children and Young People” ethos of the school;</w:t>
      </w:r>
      <w:r w:rsidRPr="39F35BF9">
        <w:rPr>
          <w:rStyle w:val="eop"/>
          <w:rFonts w:asciiTheme="minorHAnsi" w:hAnsiTheme="minorHAnsi" w:eastAsiaTheme="minorEastAsia" w:cstheme="minorBidi"/>
          <w:sz w:val="22"/>
          <w:szCs w:val="22"/>
        </w:rPr>
        <w:t> </w:t>
      </w:r>
    </w:p>
    <w:p w:rsidRPr="00D4086F" w:rsidR="00C658F2" w:rsidP="39F35BF9" w:rsidRDefault="00C658F2" w14:paraId="296FBB74" w14:textId="77777777">
      <w:pPr>
        <w:pStyle w:val="paragraph"/>
        <w:numPr>
          <w:ilvl w:val="0"/>
          <w:numId w:val="15"/>
        </w:numPr>
        <w:spacing w:before="0" w:beforeAutospacing="0" w:after="0" w:afterAutospacing="0"/>
        <w:ind w:firstLine="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be familiar with the school’s aims, ethos and policies, and plan their involvement in the light of the aims and curriculum of the school;</w:t>
      </w:r>
      <w:r w:rsidRPr="39F35BF9">
        <w:rPr>
          <w:rStyle w:val="eop"/>
          <w:rFonts w:asciiTheme="minorHAnsi" w:hAnsiTheme="minorHAnsi" w:eastAsiaTheme="minorEastAsia" w:cstheme="minorBidi"/>
          <w:sz w:val="22"/>
          <w:szCs w:val="22"/>
        </w:rPr>
        <w:t> </w:t>
      </w:r>
    </w:p>
    <w:p w:rsidRPr="00D4086F" w:rsidR="00C658F2" w:rsidP="39F35BF9" w:rsidRDefault="00C658F2" w14:paraId="3E771CF8" w14:textId="1EAAFFA9">
      <w:pPr>
        <w:pStyle w:val="paragraph"/>
        <w:numPr>
          <w:ilvl w:val="0"/>
          <w:numId w:val="15"/>
        </w:numPr>
        <w:spacing w:before="0" w:beforeAutospacing="0" w:after="0" w:afterAutospacing="0"/>
        <w:ind w:firstLine="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 xml:space="preserve">plan their presentation carefully.  Religious visitors to schools need to be in good communication with the link person in the school. They should be aware of the Value or the theme for the term, clear about the purpose of the visit and how the visitors’ contribution links to the overall purpose for </w:t>
      </w:r>
      <w:r w:rsidRPr="39F35BF9" w:rsidR="1F08A5D3">
        <w:rPr>
          <w:rStyle w:val="normaltextrun"/>
          <w:rFonts w:asciiTheme="minorHAnsi" w:hAnsiTheme="minorHAnsi" w:eastAsiaTheme="minorEastAsia" w:cstheme="minorBidi"/>
          <w:sz w:val="22"/>
          <w:szCs w:val="22"/>
        </w:rPr>
        <w:t>Community time</w:t>
      </w:r>
      <w:r w:rsidRPr="39F35BF9">
        <w:rPr>
          <w:rStyle w:val="normaltextrun"/>
          <w:rFonts w:asciiTheme="minorHAnsi" w:hAnsiTheme="minorHAnsi" w:eastAsiaTheme="minorEastAsia" w:cstheme="minorBidi"/>
          <w:sz w:val="22"/>
          <w:szCs w:val="22"/>
        </w:rPr>
        <w:t>;</w:t>
      </w:r>
      <w:r w:rsidRPr="39F35BF9">
        <w:rPr>
          <w:rStyle w:val="eop"/>
          <w:rFonts w:asciiTheme="minorHAnsi" w:hAnsiTheme="minorHAnsi" w:eastAsiaTheme="minorEastAsia" w:cstheme="minorBidi"/>
          <w:sz w:val="22"/>
          <w:szCs w:val="22"/>
        </w:rPr>
        <w:t> </w:t>
      </w:r>
    </w:p>
    <w:p w:rsidRPr="00D4086F" w:rsidR="00C658F2" w:rsidP="39F35BF9" w:rsidRDefault="00C658F2" w14:paraId="7A9F2909" w14:textId="77777777">
      <w:pPr>
        <w:pStyle w:val="paragraph"/>
        <w:spacing w:before="0" w:beforeAutospacing="0" w:after="0" w:afterAutospacing="0"/>
        <w:ind w:left="36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Visitors should :</w:t>
      </w:r>
      <w:r w:rsidRPr="39F35BF9">
        <w:rPr>
          <w:rStyle w:val="eop"/>
          <w:rFonts w:asciiTheme="minorHAnsi" w:hAnsiTheme="minorHAnsi" w:eastAsiaTheme="minorEastAsia" w:cstheme="minorBidi"/>
          <w:sz w:val="22"/>
          <w:szCs w:val="22"/>
        </w:rPr>
        <w:t> </w:t>
      </w:r>
    </w:p>
    <w:p w:rsidRPr="00D4086F" w:rsidR="00C658F2" w:rsidP="39F35BF9" w:rsidRDefault="00C658F2" w14:paraId="46F64165" w14:textId="77777777">
      <w:pPr>
        <w:pStyle w:val="paragraph"/>
        <w:numPr>
          <w:ilvl w:val="0"/>
          <w:numId w:val="16"/>
        </w:numPr>
        <w:spacing w:before="0" w:beforeAutospacing="0" w:after="0" w:afterAutospacing="0"/>
        <w:ind w:left="1710" w:firstLine="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discuss their input with teachers in advance, and be open to teachers’ suggestions;</w:t>
      </w:r>
      <w:r w:rsidRPr="39F35BF9">
        <w:rPr>
          <w:rStyle w:val="eop"/>
          <w:rFonts w:asciiTheme="minorHAnsi" w:hAnsiTheme="minorHAnsi" w:eastAsiaTheme="minorEastAsia" w:cstheme="minorBidi"/>
          <w:sz w:val="22"/>
          <w:szCs w:val="22"/>
        </w:rPr>
        <w:t> </w:t>
      </w:r>
    </w:p>
    <w:p w:rsidRPr="00D4086F" w:rsidR="00C658F2" w:rsidP="39F35BF9" w:rsidRDefault="00C658F2" w14:paraId="703794BB" w14:textId="77777777">
      <w:pPr>
        <w:pStyle w:val="paragraph"/>
        <w:numPr>
          <w:ilvl w:val="0"/>
          <w:numId w:val="17"/>
        </w:numPr>
        <w:spacing w:before="0" w:beforeAutospacing="0" w:after="0" w:afterAutospacing="0"/>
        <w:ind w:left="1710" w:firstLine="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take account of the differing abilities of the pupils;</w:t>
      </w:r>
      <w:r w:rsidRPr="39F35BF9">
        <w:rPr>
          <w:rStyle w:val="eop"/>
          <w:rFonts w:asciiTheme="minorHAnsi" w:hAnsiTheme="minorHAnsi" w:eastAsiaTheme="minorEastAsia" w:cstheme="minorBidi"/>
          <w:sz w:val="22"/>
          <w:szCs w:val="22"/>
        </w:rPr>
        <w:t> </w:t>
      </w:r>
    </w:p>
    <w:p w:rsidRPr="00D4086F" w:rsidR="00C658F2" w:rsidP="39F35BF9" w:rsidRDefault="00C658F2" w14:paraId="1F51D05B" w14:textId="77777777">
      <w:pPr>
        <w:pStyle w:val="paragraph"/>
        <w:numPr>
          <w:ilvl w:val="0"/>
          <w:numId w:val="18"/>
        </w:numPr>
        <w:spacing w:before="0" w:beforeAutospacing="0" w:after="0" w:afterAutospacing="0"/>
        <w:ind w:left="1710" w:firstLine="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where appropriate, use a variety of teaching methods and styles, including those which elicit a response from all the pupils;</w:t>
      </w:r>
      <w:r w:rsidRPr="39F35BF9">
        <w:rPr>
          <w:rStyle w:val="eop"/>
          <w:rFonts w:asciiTheme="minorHAnsi" w:hAnsiTheme="minorHAnsi" w:eastAsiaTheme="minorEastAsia" w:cstheme="minorBidi"/>
          <w:sz w:val="22"/>
          <w:szCs w:val="22"/>
        </w:rPr>
        <w:t> </w:t>
      </w:r>
    </w:p>
    <w:p w:rsidRPr="00D4086F" w:rsidR="00C658F2" w:rsidP="39F35BF9" w:rsidRDefault="00C658F2" w14:paraId="20B307CE" w14:textId="77777777">
      <w:pPr>
        <w:pStyle w:val="paragraph"/>
        <w:numPr>
          <w:ilvl w:val="0"/>
          <w:numId w:val="19"/>
        </w:numPr>
        <w:spacing w:before="0" w:beforeAutospacing="0" w:after="0" w:afterAutospacing="0"/>
        <w:ind w:left="1710" w:firstLine="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select the content of their presentation carefully, avoiding the temptation to try and get the whole of their faith across (for example, teaching six year olds all there is to know about Jesus in a 20 minute session!). </w:t>
      </w:r>
      <w:r w:rsidRPr="39F35BF9">
        <w:rPr>
          <w:rStyle w:val="eop"/>
          <w:rFonts w:asciiTheme="minorHAnsi" w:hAnsiTheme="minorHAnsi" w:eastAsiaTheme="minorEastAsia" w:cstheme="minorBidi"/>
          <w:sz w:val="22"/>
          <w:szCs w:val="22"/>
        </w:rPr>
        <w:t> </w:t>
      </w:r>
    </w:p>
    <w:p w:rsidRPr="00D4086F" w:rsidR="00C658F2" w:rsidP="39F35BF9" w:rsidRDefault="00C658F2" w14:paraId="0F3F2E06" w14:textId="77777777">
      <w:pPr>
        <w:pStyle w:val="paragraph"/>
        <w:spacing w:before="0" w:beforeAutospacing="0" w:after="0" w:afterAutospacing="0"/>
        <w:ind w:left="1410"/>
        <w:jc w:val="both"/>
        <w:textAlignment w:val="baseline"/>
        <w:rPr>
          <w:rFonts w:asciiTheme="minorHAnsi" w:hAnsiTheme="minorHAnsi" w:eastAsiaTheme="minorEastAsia" w:cstheme="minorBidi"/>
          <w:sz w:val="22"/>
          <w:szCs w:val="22"/>
        </w:rPr>
      </w:pPr>
      <w:r w:rsidRPr="39F35BF9">
        <w:rPr>
          <w:rStyle w:val="eop"/>
          <w:rFonts w:asciiTheme="minorHAnsi" w:hAnsiTheme="minorHAnsi" w:eastAsiaTheme="minorEastAsia" w:cstheme="minorBidi"/>
          <w:sz w:val="22"/>
          <w:szCs w:val="22"/>
        </w:rPr>
        <w:t> </w:t>
      </w:r>
    </w:p>
    <w:p w:rsidRPr="00D4086F" w:rsidR="00C658F2" w:rsidP="39F35BF9" w:rsidRDefault="00C658F2" w14:paraId="05D55AE6" w14:textId="77777777">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b/>
          <w:bCs/>
          <w:sz w:val="22"/>
          <w:szCs w:val="22"/>
        </w:rPr>
        <w:t>TALKING WITH PUPILS</w:t>
      </w:r>
      <w:r w:rsidRPr="39F35BF9">
        <w:rPr>
          <w:rStyle w:val="eop"/>
          <w:rFonts w:asciiTheme="minorHAnsi" w:hAnsiTheme="minorHAnsi" w:eastAsiaTheme="minorEastAsia" w:cstheme="minorBidi"/>
          <w:sz w:val="22"/>
          <w:szCs w:val="22"/>
        </w:rPr>
        <w:t> </w:t>
      </w:r>
    </w:p>
    <w:p w:rsidRPr="00D4086F" w:rsidR="00C658F2" w:rsidP="39F35BF9" w:rsidRDefault="00C658F2" w14:paraId="650CDE4D" w14:textId="77777777">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lastRenderedPageBreak/>
        <w:t>When talking with pupils, representatives of religious communities should:</w:t>
      </w:r>
      <w:r w:rsidRPr="39F35BF9">
        <w:rPr>
          <w:rStyle w:val="eop"/>
          <w:rFonts w:asciiTheme="minorHAnsi" w:hAnsiTheme="minorHAnsi" w:eastAsiaTheme="minorEastAsia" w:cstheme="minorBidi"/>
          <w:sz w:val="22"/>
          <w:szCs w:val="22"/>
        </w:rPr>
        <w:t> </w:t>
      </w:r>
    </w:p>
    <w:p w:rsidRPr="00D4086F" w:rsidR="00C658F2" w:rsidP="39F35BF9" w:rsidRDefault="00C658F2" w14:paraId="39B92B61" w14:textId="77777777">
      <w:pPr>
        <w:pStyle w:val="paragraph"/>
        <w:numPr>
          <w:ilvl w:val="0"/>
          <w:numId w:val="20"/>
        </w:numPr>
        <w:spacing w:before="0" w:beforeAutospacing="0" w:after="0" w:afterAutospacing="0"/>
        <w:ind w:firstLine="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make clear to pupils who they are, who they represent, and what they are offering to the pupils;</w:t>
      </w:r>
      <w:r w:rsidRPr="39F35BF9">
        <w:rPr>
          <w:rStyle w:val="eop"/>
          <w:rFonts w:asciiTheme="minorHAnsi" w:hAnsiTheme="minorHAnsi" w:eastAsiaTheme="minorEastAsia" w:cstheme="minorBidi"/>
          <w:sz w:val="22"/>
          <w:szCs w:val="22"/>
        </w:rPr>
        <w:t> </w:t>
      </w:r>
    </w:p>
    <w:p w:rsidRPr="00D4086F" w:rsidR="00C658F2" w:rsidP="39F35BF9" w:rsidRDefault="00C658F2" w14:paraId="0FC2084D" w14:textId="77777777">
      <w:pPr>
        <w:pStyle w:val="paragraph"/>
        <w:numPr>
          <w:ilvl w:val="0"/>
          <w:numId w:val="20"/>
        </w:numPr>
        <w:spacing w:before="0" w:beforeAutospacing="0" w:after="0" w:afterAutospacing="0"/>
        <w:ind w:firstLine="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be willing to have an openness and humility to learn from pupils’ and staff’ insights.</w:t>
      </w:r>
      <w:r w:rsidRPr="39F35BF9">
        <w:rPr>
          <w:rStyle w:val="eop"/>
          <w:rFonts w:asciiTheme="minorHAnsi" w:hAnsiTheme="minorHAnsi" w:eastAsiaTheme="minorEastAsia" w:cstheme="minorBidi"/>
          <w:sz w:val="22"/>
          <w:szCs w:val="22"/>
        </w:rPr>
        <w:t> </w:t>
      </w:r>
    </w:p>
    <w:p w:rsidRPr="00D4086F" w:rsidR="00C658F2" w:rsidP="39F35BF9" w:rsidRDefault="00C658F2" w14:paraId="21C52035" w14:textId="77777777">
      <w:pPr>
        <w:pStyle w:val="paragraph"/>
        <w:numPr>
          <w:ilvl w:val="0"/>
          <w:numId w:val="20"/>
        </w:numPr>
        <w:spacing w:before="0" w:beforeAutospacing="0" w:after="0" w:afterAutospacing="0"/>
        <w:ind w:firstLine="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be willing to share their own experiences, beliefs and insights, but avoid criticising the experiences and insights of others </w:t>
      </w:r>
      <w:r w:rsidRPr="39F35BF9">
        <w:rPr>
          <w:rStyle w:val="eop"/>
          <w:rFonts w:asciiTheme="minorHAnsi" w:hAnsiTheme="minorHAnsi" w:eastAsiaTheme="minorEastAsia" w:cstheme="minorBidi"/>
          <w:sz w:val="22"/>
          <w:szCs w:val="22"/>
        </w:rPr>
        <w:t> </w:t>
      </w:r>
    </w:p>
    <w:p w:rsidRPr="00D4086F" w:rsidR="00C658F2" w:rsidP="39F35BF9" w:rsidRDefault="00C658F2" w14:paraId="22714781" w14:textId="77777777">
      <w:pPr>
        <w:pStyle w:val="paragraph"/>
        <w:numPr>
          <w:ilvl w:val="0"/>
          <w:numId w:val="20"/>
        </w:numPr>
        <w:spacing w:before="0" w:beforeAutospacing="0" w:after="0" w:afterAutospacing="0"/>
        <w:ind w:firstLine="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seek to use engaging teaching and learning methods which involve the pupils actively, and to communicate at appropriate levels for the age group(s) concerned;</w:t>
      </w:r>
      <w:r w:rsidRPr="39F35BF9">
        <w:rPr>
          <w:rStyle w:val="eop"/>
          <w:rFonts w:asciiTheme="minorHAnsi" w:hAnsiTheme="minorHAnsi" w:eastAsiaTheme="minorEastAsia" w:cstheme="minorBidi"/>
          <w:sz w:val="22"/>
          <w:szCs w:val="22"/>
        </w:rPr>
        <w:t> </w:t>
      </w:r>
    </w:p>
    <w:p w:rsidR="00C658F2" w:rsidP="39F35BF9" w:rsidRDefault="00C658F2" w14:paraId="6ED0E6D1" w14:textId="7A34B1D0">
      <w:pPr>
        <w:pStyle w:val="paragraph"/>
        <w:numPr>
          <w:ilvl w:val="0"/>
          <w:numId w:val="20"/>
        </w:numPr>
        <w:spacing w:before="0" w:beforeAutospacing="0" w:after="0" w:afterAutospacing="0"/>
        <w:ind w:firstLine="0"/>
        <w:jc w:val="both"/>
        <w:textAlignment w:val="baseline"/>
        <w:rPr>
          <w:rStyle w:val="eop"/>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develop ways of speaking to pupils which communicate an open approach, avoiding any hidden agenda to convert them.</w:t>
      </w:r>
      <w:r w:rsidRPr="39F35BF9">
        <w:rPr>
          <w:rStyle w:val="eop"/>
          <w:rFonts w:asciiTheme="minorHAnsi" w:hAnsiTheme="minorHAnsi" w:eastAsiaTheme="minorEastAsia" w:cstheme="minorBidi"/>
          <w:sz w:val="22"/>
          <w:szCs w:val="22"/>
        </w:rPr>
        <w:t> </w:t>
      </w:r>
    </w:p>
    <w:p w:rsidRPr="00D4086F" w:rsidR="00C35AF1" w:rsidP="39F35BF9" w:rsidRDefault="00C35AF1" w14:paraId="529681C1" w14:textId="77777777">
      <w:pPr>
        <w:pStyle w:val="paragraph"/>
        <w:spacing w:before="0" w:beforeAutospacing="0" w:after="0" w:afterAutospacing="0"/>
        <w:ind w:left="720"/>
        <w:textAlignment w:val="baseline"/>
        <w:rPr>
          <w:rFonts w:asciiTheme="minorHAnsi" w:hAnsiTheme="minorHAnsi" w:eastAsiaTheme="minorEastAsia" w:cstheme="minorBidi"/>
          <w:sz w:val="22"/>
          <w:szCs w:val="22"/>
        </w:rPr>
      </w:pPr>
    </w:p>
    <w:p w:rsidR="00C658F2" w:rsidP="39F35BF9" w:rsidRDefault="00C658F2" w14:paraId="5F33E0A7" w14:textId="7FAEBA61">
      <w:pPr>
        <w:pStyle w:val="paragraph"/>
        <w:spacing w:before="0" w:beforeAutospacing="0" w:after="0" w:afterAutospacing="0"/>
        <w:ind w:left="360" w:hanging="360"/>
        <w:textAlignment w:val="baseline"/>
        <w:rPr>
          <w:rStyle w:val="eop"/>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This question will help representatives of religious communities to reflect on their</w:t>
      </w:r>
      <w:r w:rsidRPr="39F35BF9" w:rsidR="00C35AF1">
        <w:rPr>
          <w:rStyle w:val="normaltextrun"/>
          <w:rFonts w:asciiTheme="minorHAnsi" w:hAnsiTheme="minorHAnsi" w:eastAsiaTheme="minorEastAsia" w:cstheme="minorBidi"/>
          <w:sz w:val="22"/>
          <w:szCs w:val="22"/>
        </w:rPr>
        <w:t xml:space="preserve"> approach:  </w:t>
      </w:r>
      <w:r w:rsidRPr="39F35BF9" w:rsidR="00C35AF1">
        <w:rPr>
          <w:rStyle w:val="normaltextrun"/>
          <w:rFonts w:asciiTheme="minorHAnsi" w:hAnsiTheme="minorHAnsi" w:eastAsiaTheme="minorEastAsia" w:cstheme="minorBidi"/>
          <w:i/>
          <w:iCs/>
          <w:sz w:val="22"/>
          <w:szCs w:val="22"/>
        </w:rPr>
        <w:t>If a member of another religion visited my child’s school and contributed in the same way that I have done, would I, as a parent, be happy with the education given?</w:t>
      </w:r>
      <w:r w:rsidRPr="39F35BF9" w:rsidR="00C35AF1">
        <w:rPr>
          <w:rStyle w:val="eop"/>
          <w:rFonts w:asciiTheme="minorHAnsi" w:hAnsiTheme="minorHAnsi" w:eastAsiaTheme="minorEastAsia" w:cstheme="minorBidi"/>
          <w:sz w:val="22"/>
          <w:szCs w:val="22"/>
        </w:rPr>
        <w:t> </w:t>
      </w:r>
    </w:p>
    <w:p w:rsidRPr="00D4086F" w:rsidR="00C35AF1" w:rsidP="39F35BF9" w:rsidRDefault="00C35AF1" w14:paraId="64629583" w14:textId="77777777">
      <w:pPr>
        <w:pStyle w:val="paragraph"/>
        <w:spacing w:before="0" w:beforeAutospacing="0" w:after="0" w:afterAutospacing="0"/>
        <w:ind w:left="360" w:hanging="360"/>
        <w:jc w:val="both"/>
        <w:textAlignment w:val="baseline"/>
        <w:rPr>
          <w:rFonts w:asciiTheme="minorHAnsi" w:hAnsiTheme="minorHAnsi" w:eastAsiaTheme="minorEastAsia" w:cstheme="minorBidi"/>
          <w:sz w:val="22"/>
          <w:szCs w:val="22"/>
        </w:rPr>
      </w:pPr>
    </w:p>
    <w:p w:rsidR="00C658F2" w:rsidP="39F35BF9" w:rsidRDefault="00C658F2" w14:paraId="643E42E7" w14:textId="6D31093B">
      <w:pPr>
        <w:pStyle w:val="paragraph"/>
        <w:spacing w:before="0" w:beforeAutospacing="0" w:after="0" w:afterAutospacing="0"/>
        <w:jc w:val="both"/>
        <w:textAlignment w:val="baseline"/>
        <w:rPr>
          <w:rStyle w:val="eop"/>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Communications between children and adults, by whatever method must take place within clear and explicit professional boundaries.  This includes the wider use of technology such as mobile phones, text messaging, emails, digital cameras, videos, web cams and blogs.  The School’s Social Media Policy which specifies acceptable and permissible modes of communication must be adhered to and “Guidance for Safer Working Practice for Adults who work with Children and Young People” adopted.</w:t>
      </w:r>
      <w:r w:rsidRPr="39F35BF9">
        <w:rPr>
          <w:rStyle w:val="eop"/>
          <w:rFonts w:asciiTheme="minorHAnsi" w:hAnsiTheme="minorHAnsi" w:eastAsiaTheme="minorEastAsia" w:cstheme="minorBidi"/>
          <w:sz w:val="22"/>
          <w:szCs w:val="22"/>
        </w:rPr>
        <w:t> </w:t>
      </w:r>
    </w:p>
    <w:p w:rsidRPr="00D4086F" w:rsidR="00C35AF1" w:rsidP="39F35BF9" w:rsidRDefault="00C35AF1" w14:paraId="0D3C0F27" w14:textId="77777777">
      <w:pPr>
        <w:pStyle w:val="paragraph"/>
        <w:spacing w:before="0" w:beforeAutospacing="0" w:after="0" w:afterAutospacing="0"/>
        <w:jc w:val="both"/>
        <w:textAlignment w:val="baseline"/>
        <w:rPr>
          <w:rFonts w:asciiTheme="minorHAnsi" w:hAnsiTheme="minorHAnsi" w:eastAsiaTheme="minorEastAsia" w:cstheme="minorBidi"/>
          <w:sz w:val="22"/>
          <w:szCs w:val="22"/>
        </w:rPr>
      </w:pPr>
    </w:p>
    <w:p w:rsidRPr="00D4086F" w:rsidR="00C658F2" w:rsidP="39F35BF9" w:rsidRDefault="00C658F2" w14:paraId="439988C3" w14:textId="77777777">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It should be noted, therefore, that these professional boundaries extend beyond a visitor’s contact with pupils within the school premises and include any further contact that may be made with pupils in the wider community.</w:t>
      </w:r>
      <w:r w:rsidRPr="39F35BF9">
        <w:rPr>
          <w:rStyle w:val="eop"/>
          <w:rFonts w:asciiTheme="minorHAnsi" w:hAnsiTheme="minorHAnsi" w:eastAsiaTheme="minorEastAsia" w:cstheme="minorBidi"/>
          <w:sz w:val="22"/>
          <w:szCs w:val="22"/>
        </w:rPr>
        <w:t> </w:t>
      </w:r>
    </w:p>
    <w:p w:rsidRPr="00D4086F" w:rsidR="00C658F2" w:rsidP="39F35BF9" w:rsidRDefault="00C658F2" w14:paraId="2279C4DE" w14:textId="4B3C59D1">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39F35BF9">
        <w:rPr>
          <w:rStyle w:val="eop"/>
          <w:rFonts w:asciiTheme="minorHAnsi" w:hAnsiTheme="minorHAnsi" w:eastAsiaTheme="minorEastAsia" w:cstheme="minorBidi"/>
          <w:sz w:val="22"/>
          <w:szCs w:val="22"/>
        </w:rPr>
        <w:t> </w:t>
      </w:r>
    </w:p>
    <w:p w:rsidR="00797215" w:rsidP="39F35BF9" w:rsidRDefault="00C658F2" w14:paraId="56D426E8" w14:textId="77777777">
      <w:pPr>
        <w:pStyle w:val="paragraph"/>
        <w:spacing w:before="0" w:beforeAutospacing="0" w:after="0" w:afterAutospacing="0"/>
        <w:textAlignment w:val="baseline"/>
        <w:rPr>
          <w:rFonts w:asciiTheme="minorHAnsi" w:hAnsiTheme="minorHAnsi" w:eastAsiaTheme="minorEastAsia" w:cstheme="minorBidi"/>
          <w:sz w:val="22"/>
          <w:szCs w:val="22"/>
        </w:rPr>
      </w:pPr>
      <w:r w:rsidRPr="39F35BF9">
        <w:rPr>
          <w:rStyle w:val="eop"/>
          <w:rFonts w:asciiTheme="minorHAnsi" w:hAnsiTheme="minorHAnsi" w:eastAsiaTheme="minorEastAsia" w:cstheme="minorBidi"/>
          <w:sz w:val="22"/>
          <w:szCs w:val="22"/>
        </w:rPr>
        <w:t> </w:t>
      </w:r>
    </w:p>
    <w:p w:rsidR="7D152245" w:rsidP="39F35BF9" w:rsidRDefault="7D152245" w14:paraId="294A50FE" w14:textId="35822C9B">
      <w:pPr>
        <w:pStyle w:val="paragraph"/>
        <w:spacing w:before="0" w:beforeAutospacing="0" w:after="0" w:afterAutospacing="0"/>
        <w:rPr>
          <w:rStyle w:val="normaltextrun"/>
          <w:rFonts w:asciiTheme="minorHAnsi" w:hAnsiTheme="minorHAnsi" w:eastAsiaTheme="minorEastAsia" w:cstheme="minorBidi"/>
          <w:b/>
          <w:bCs/>
          <w:sz w:val="22"/>
          <w:szCs w:val="22"/>
        </w:rPr>
      </w:pPr>
      <w:r w:rsidRPr="39F35BF9">
        <w:rPr>
          <w:rStyle w:val="normaltextrun"/>
          <w:rFonts w:asciiTheme="minorHAnsi" w:hAnsiTheme="minorHAnsi" w:eastAsiaTheme="minorEastAsia" w:cstheme="minorBidi"/>
          <w:b/>
          <w:bCs/>
          <w:sz w:val="22"/>
          <w:szCs w:val="22"/>
        </w:rPr>
        <w:t>Easton CE Primary School</w:t>
      </w:r>
    </w:p>
    <w:p w:rsidR="00C658F2" w:rsidP="39F35BF9" w:rsidRDefault="00C658F2" w14:paraId="74928BE2" w14:textId="69A99687">
      <w:pPr>
        <w:pStyle w:val="paragraph"/>
        <w:spacing w:before="0" w:beforeAutospacing="0" w:after="0" w:afterAutospacing="0"/>
        <w:textAlignment w:val="baseline"/>
        <w:rPr>
          <w:rStyle w:val="eop"/>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b/>
          <w:bCs/>
          <w:i/>
          <w:iCs/>
          <w:sz w:val="22"/>
          <w:szCs w:val="22"/>
        </w:rPr>
        <w:t xml:space="preserve">Guidelines for those leading </w:t>
      </w:r>
      <w:r w:rsidRPr="39F35BF9" w:rsidR="1F08A5D3">
        <w:rPr>
          <w:rStyle w:val="normaltextrun"/>
          <w:rFonts w:asciiTheme="minorHAnsi" w:hAnsiTheme="minorHAnsi" w:eastAsiaTheme="minorEastAsia" w:cstheme="minorBidi"/>
          <w:b/>
          <w:bCs/>
          <w:i/>
          <w:iCs/>
          <w:sz w:val="22"/>
          <w:szCs w:val="22"/>
        </w:rPr>
        <w:t>Community time</w:t>
      </w:r>
      <w:r w:rsidRPr="39F35BF9">
        <w:rPr>
          <w:rStyle w:val="eop"/>
          <w:rFonts w:asciiTheme="minorHAnsi" w:hAnsiTheme="minorHAnsi" w:eastAsiaTheme="minorEastAsia" w:cstheme="minorBidi"/>
          <w:sz w:val="22"/>
          <w:szCs w:val="22"/>
        </w:rPr>
        <w:t> </w:t>
      </w:r>
    </w:p>
    <w:p w:rsidRPr="00D4086F" w:rsidR="00C35AF1" w:rsidP="39F35BF9" w:rsidRDefault="00C35AF1" w14:paraId="2602268F" w14:textId="77777777">
      <w:pPr>
        <w:pStyle w:val="paragraph"/>
        <w:spacing w:before="0" w:beforeAutospacing="0" w:after="0" w:afterAutospacing="0"/>
        <w:textAlignment w:val="baseline"/>
        <w:rPr>
          <w:rFonts w:asciiTheme="minorHAnsi" w:hAnsiTheme="minorHAnsi" w:eastAsiaTheme="minorEastAsia" w:cstheme="minorBidi"/>
          <w:sz w:val="22"/>
          <w:szCs w:val="22"/>
        </w:rPr>
      </w:pPr>
    </w:p>
    <w:p w:rsidR="00C658F2" w:rsidP="39F35BF9" w:rsidRDefault="00C658F2" w14:paraId="350D55E3" w14:textId="27999FEB">
      <w:pPr>
        <w:pStyle w:val="paragraph"/>
        <w:spacing w:before="0" w:beforeAutospacing="0" w:after="0" w:afterAutospacing="0"/>
        <w:textAlignment w:val="baseline"/>
        <w:rPr>
          <w:rStyle w:val="normaltextrun"/>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 xml:space="preserve">We are delighted that you will be visiting our school to lead </w:t>
      </w:r>
      <w:r w:rsidRPr="39F35BF9" w:rsidR="22FE0F95">
        <w:rPr>
          <w:rStyle w:val="normaltextrun"/>
          <w:rFonts w:asciiTheme="minorHAnsi" w:hAnsiTheme="minorHAnsi" w:eastAsiaTheme="minorEastAsia" w:cstheme="minorBidi"/>
          <w:sz w:val="22"/>
          <w:szCs w:val="22"/>
        </w:rPr>
        <w:t xml:space="preserve">or take part in </w:t>
      </w:r>
      <w:r w:rsidRPr="39F35BF9">
        <w:rPr>
          <w:rStyle w:val="normaltextrun"/>
          <w:rFonts w:asciiTheme="minorHAnsi" w:hAnsiTheme="minorHAnsi" w:eastAsiaTheme="minorEastAsia" w:cstheme="minorBidi"/>
          <w:sz w:val="22"/>
          <w:szCs w:val="22"/>
        </w:rPr>
        <w:t xml:space="preserve">our </w:t>
      </w:r>
      <w:r w:rsidRPr="39F35BF9" w:rsidR="1F08A5D3">
        <w:rPr>
          <w:rStyle w:val="normaltextrun"/>
          <w:rFonts w:asciiTheme="minorHAnsi" w:hAnsiTheme="minorHAnsi" w:eastAsiaTheme="minorEastAsia" w:cstheme="minorBidi"/>
          <w:sz w:val="22"/>
          <w:szCs w:val="22"/>
        </w:rPr>
        <w:t>Community time</w:t>
      </w:r>
      <w:r w:rsidRPr="39F35BF9" w:rsidR="1EE4889C">
        <w:rPr>
          <w:rStyle w:val="normaltextrun"/>
          <w:rFonts w:asciiTheme="minorHAnsi" w:hAnsiTheme="minorHAnsi" w:eastAsiaTheme="minorEastAsia" w:cstheme="minorBidi"/>
          <w:sz w:val="22"/>
          <w:szCs w:val="22"/>
        </w:rPr>
        <w:t xml:space="preserve"> or take part in a lesson or visit</w:t>
      </w:r>
    </w:p>
    <w:p w:rsidRPr="00D4086F" w:rsidR="00C35AF1" w:rsidP="39F35BF9" w:rsidRDefault="00C35AF1" w14:paraId="1E48CB68" w14:textId="77777777">
      <w:pPr>
        <w:pStyle w:val="paragraph"/>
        <w:spacing w:before="0" w:beforeAutospacing="0" w:after="0" w:afterAutospacing="0"/>
        <w:textAlignment w:val="baseline"/>
        <w:rPr>
          <w:rFonts w:asciiTheme="minorHAnsi" w:hAnsiTheme="minorHAnsi" w:eastAsiaTheme="minorEastAsia" w:cstheme="minorBidi"/>
          <w:sz w:val="22"/>
          <w:szCs w:val="22"/>
        </w:rPr>
      </w:pPr>
    </w:p>
    <w:p w:rsidRPr="00D4086F" w:rsidR="00C658F2" w:rsidP="39F35BF9" w:rsidRDefault="00C658F2" w14:paraId="5BA4B7CF" w14:textId="74038A0D">
      <w:pPr>
        <w:pStyle w:val="paragraph"/>
        <w:spacing w:before="0" w:beforeAutospacing="0" w:after="0" w:afterAutospacing="0"/>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 xml:space="preserve">At </w:t>
      </w:r>
      <w:r w:rsidRPr="39F35BF9" w:rsidR="67DA7398">
        <w:rPr>
          <w:rStyle w:val="normaltextrun"/>
          <w:rFonts w:asciiTheme="minorHAnsi" w:hAnsiTheme="minorHAnsi" w:eastAsiaTheme="minorEastAsia" w:cstheme="minorBidi"/>
          <w:sz w:val="22"/>
          <w:szCs w:val="22"/>
        </w:rPr>
        <w:t xml:space="preserve">Easton CE Primary School  </w:t>
      </w:r>
      <w:r w:rsidRPr="39F35BF9">
        <w:rPr>
          <w:rStyle w:val="normaltextrun"/>
          <w:rFonts w:asciiTheme="minorHAnsi" w:hAnsiTheme="minorHAnsi" w:eastAsiaTheme="minorEastAsia" w:cstheme="minorBidi"/>
          <w:sz w:val="22"/>
          <w:szCs w:val="22"/>
        </w:rPr>
        <w:t xml:space="preserve">we value our daily acts of </w:t>
      </w:r>
      <w:r w:rsidRPr="39F35BF9" w:rsidR="1F08A5D3">
        <w:rPr>
          <w:rStyle w:val="normaltextrun"/>
          <w:rFonts w:asciiTheme="minorHAnsi" w:hAnsiTheme="minorHAnsi" w:eastAsiaTheme="minorEastAsia" w:cstheme="minorBidi"/>
          <w:sz w:val="22"/>
          <w:szCs w:val="22"/>
        </w:rPr>
        <w:t>community time</w:t>
      </w:r>
      <w:r w:rsidRPr="39F35BF9">
        <w:rPr>
          <w:rStyle w:val="normaltextrun"/>
          <w:rFonts w:asciiTheme="minorHAnsi" w:hAnsiTheme="minorHAnsi" w:eastAsiaTheme="minorEastAsia" w:cstheme="minorBidi"/>
          <w:sz w:val="22"/>
          <w:szCs w:val="22"/>
        </w:rPr>
        <w:t xml:space="preserve"> extremely highly.  Through it we identify, affirm and celebrate those ideals and values that we hold to be of central importance to us as a community.</w:t>
      </w:r>
      <w:r w:rsidRPr="39F35BF9">
        <w:rPr>
          <w:rStyle w:val="eop"/>
          <w:rFonts w:asciiTheme="minorHAnsi" w:hAnsiTheme="minorHAnsi" w:eastAsiaTheme="minorEastAsia" w:cstheme="minorBidi"/>
          <w:sz w:val="22"/>
          <w:szCs w:val="22"/>
        </w:rPr>
        <w:t> </w:t>
      </w:r>
    </w:p>
    <w:p w:rsidR="00C658F2" w:rsidP="39F35BF9" w:rsidRDefault="00C658F2" w14:paraId="592C71F0" w14:textId="623693F1">
      <w:pPr>
        <w:pStyle w:val="paragraph"/>
        <w:spacing w:before="0" w:beforeAutospacing="0" w:after="0" w:afterAutospacing="0"/>
        <w:textAlignment w:val="baseline"/>
        <w:rPr>
          <w:rStyle w:val="eop"/>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 xml:space="preserve">It is important, for visitors to be aware that children in our school come from a range of faith backgrounds, and none; we therefore ask that those who lead </w:t>
      </w:r>
      <w:r w:rsidRPr="39F35BF9" w:rsidR="1F08A5D3">
        <w:rPr>
          <w:rStyle w:val="normaltextrun"/>
          <w:rFonts w:asciiTheme="minorHAnsi" w:hAnsiTheme="minorHAnsi" w:eastAsiaTheme="minorEastAsia" w:cstheme="minorBidi"/>
          <w:sz w:val="22"/>
          <w:szCs w:val="22"/>
        </w:rPr>
        <w:t>Community time</w:t>
      </w:r>
      <w:r w:rsidRPr="39F35BF9">
        <w:rPr>
          <w:rStyle w:val="normaltextrun"/>
          <w:rFonts w:asciiTheme="minorHAnsi" w:hAnsiTheme="minorHAnsi" w:eastAsiaTheme="minorEastAsia" w:cstheme="minorBidi"/>
          <w:sz w:val="22"/>
          <w:szCs w:val="22"/>
        </w:rPr>
        <w:t xml:space="preserve"> take account of this in the preparation and delivery of their material.</w:t>
      </w:r>
      <w:r w:rsidRPr="39F35BF9">
        <w:rPr>
          <w:rStyle w:val="eop"/>
          <w:rFonts w:asciiTheme="minorHAnsi" w:hAnsiTheme="minorHAnsi" w:eastAsiaTheme="minorEastAsia" w:cstheme="minorBidi"/>
          <w:sz w:val="22"/>
          <w:szCs w:val="22"/>
        </w:rPr>
        <w:t> </w:t>
      </w:r>
    </w:p>
    <w:p w:rsidRPr="00D4086F" w:rsidR="00C35AF1" w:rsidP="39F35BF9" w:rsidRDefault="00C35AF1" w14:paraId="50746B44" w14:textId="77777777">
      <w:pPr>
        <w:pStyle w:val="paragraph"/>
        <w:spacing w:before="0" w:beforeAutospacing="0" w:after="0" w:afterAutospacing="0"/>
        <w:textAlignment w:val="baseline"/>
        <w:rPr>
          <w:rFonts w:asciiTheme="minorHAnsi" w:hAnsiTheme="minorHAnsi" w:eastAsiaTheme="minorEastAsia" w:cstheme="minorBidi"/>
          <w:sz w:val="22"/>
          <w:szCs w:val="22"/>
        </w:rPr>
      </w:pPr>
    </w:p>
    <w:p w:rsidR="00C658F2" w:rsidP="39F35BF9" w:rsidRDefault="00C658F2" w14:paraId="191BFA0D" w14:textId="54DA1EE2">
      <w:pPr>
        <w:pStyle w:val="paragraph"/>
        <w:spacing w:before="0" w:beforeAutospacing="0" w:after="0" w:afterAutospacing="0"/>
        <w:textAlignment w:val="baseline"/>
        <w:rPr>
          <w:rStyle w:val="eop"/>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 xml:space="preserve">At </w:t>
      </w:r>
      <w:r w:rsidRPr="39F35BF9" w:rsidR="2F0CD88D">
        <w:rPr>
          <w:rStyle w:val="normaltextrun"/>
          <w:rFonts w:asciiTheme="minorHAnsi" w:hAnsiTheme="minorHAnsi" w:eastAsiaTheme="minorEastAsia" w:cstheme="minorBidi"/>
          <w:sz w:val="22"/>
          <w:szCs w:val="22"/>
        </w:rPr>
        <w:t xml:space="preserve">Easton CE Primary School </w:t>
      </w:r>
      <w:r w:rsidRPr="39F35BF9">
        <w:rPr>
          <w:rStyle w:val="normaltextrun"/>
          <w:rFonts w:asciiTheme="minorHAnsi" w:hAnsiTheme="minorHAnsi" w:eastAsiaTheme="minorEastAsia" w:cstheme="minorBidi"/>
          <w:sz w:val="22"/>
          <w:szCs w:val="22"/>
        </w:rPr>
        <w:t>we prioritise the safeguarding of our pupils and to that end would like you to have enhanced DBS clearance.  If you already have DBS clearance, please bring your certificate with you so that the details can be recorded on our school system.  If you do not have DBS clearance, please let us know so we can support your visit appropriately.</w:t>
      </w:r>
      <w:r w:rsidRPr="39F35BF9">
        <w:rPr>
          <w:rStyle w:val="eop"/>
          <w:rFonts w:asciiTheme="minorHAnsi" w:hAnsiTheme="minorHAnsi" w:eastAsiaTheme="minorEastAsia" w:cstheme="minorBidi"/>
          <w:sz w:val="22"/>
          <w:szCs w:val="22"/>
        </w:rPr>
        <w:t> </w:t>
      </w:r>
    </w:p>
    <w:p w:rsidRPr="00D4086F" w:rsidR="00C35AF1" w:rsidP="39F35BF9" w:rsidRDefault="00C35AF1" w14:paraId="546B6840" w14:textId="77777777">
      <w:pPr>
        <w:pStyle w:val="paragraph"/>
        <w:spacing w:before="0" w:beforeAutospacing="0" w:after="0" w:afterAutospacing="0"/>
        <w:textAlignment w:val="baseline"/>
        <w:rPr>
          <w:rFonts w:asciiTheme="minorHAnsi" w:hAnsiTheme="minorHAnsi" w:eastAsiaTheme="minorEastAsia" w:cstheme="minorBidi"/>
          <w:sz w:val="22"/>
          <w:szCs w:val="22"/>
        </w:rPr>
      </w:pPr>
    </w:p>
    <w:p w:rsidRPr="00D4086F" w:rsidR="00C658F2" w:rsidP="39F35BF9" w:rsidRDefault="00C658F2" w14:paraId="615493D8" w14:textId="3F8A1436">
      <w:pPr>
        <w:pStyle w:val="paragraph"/>
        <w:spacing w:before="0" w:beforeAutospacing="0" w:after="0" w:afterAutospacing="0"/>
        <w:textAlignment w:val="baseline"/>
        <w:rPr>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 xml:space="preserve">Each child at </w:t>
      </w:r>
      <w:r w:rsidRPr="39F35BF9" w:rsidR="7B317CA4">
        <w:rPr>
          <w:rStyle w:val="normaltextrun"/>
          <w:rFonts w:asciiTheme="minorHAnsi" w:hAnsiTheme="minorHAnsi" w:eastAsiaTheme="minorEastAsia" w:cstheme="minorBidi"/>
          <w:sz w:val="22"/>
          <w:szCs w:val="22"/>
        </w:rPr>
        <w:t>Easton CE Primary School</w:t>
      </w:r>
      <w:r w:rsidRPr="39F35BF9">
        <w:rPr>
          <w:rStyle w:val="normaltextrun"/>
          <w:rFonts w:asciiTheme="minorHAnsi" w:hAnsiTheme="minorHAnsi" w:eastAsiaTheme="minorEastAsia" w:cstheme="minorBidi"/>
          <w:sz w:val="22"/>
          <w:szCs w:val="22"/>
        </w:rPr>
        <w:t xml:space="preserve"> is involved in an act of worship every day.  These take place in a variety of different groupings:</w:t>
      </w:r>
      <w:r w:rsidRPr="39F35BF9">
        <w:rPr>
          <w:rStyle w:val="eop"/>
          <w:rFonts w:asciiTheme="minorHAnsi" w:hAnsiTheme="minorHAnsi" w:eastAsiaTheme="minorEastAsia" w:cstheme="minorBidi"/>
          <w:sz w:val="22"/>
          <w:szCs w:val="22"/>
        </w:rPr>
        <w:t> </w:t>
      </w:r>
    </w:p>
    <w:p w:rsidRPr="00D4086F" w:rsidR="00C658F2" w:rsidP="39F35BF9" w:rsidRDefault="1780DDA7" w14:paraId="195011E0" w14:textId="7AFEC109">
      <w:pPr>
        <w:pStyle w:val="paragraph"/>
        <w:spacing w:before="0" w:beforeAutospacing="0" w:after="0" w:afterAutospacing="0"/>
        <w:jc w:val="both"/>
        <w:textAlignment w:val="baseline"/>
        <w:rPr>
          <w:rFonts w:asciiTheme="minorHAnsi" w:hAnsiTheme="minorHAnsi" w:eastAsiaTheme="minorEastAsia" w:cstheme="minorBidi"/>
          <w:sz w:val="22"/>
          <w:szCs w:val="22"/>
        </w:rPr>
      </w:pPr>
      <w:r w:rsidRPr="500869B1" w:rsidR="1780DDA7">
        <w:rPr>
          <w:rStyle w:val="normaltextrun"/>
          <w:rFonts w:ascii="Calibri" w:hAnsi="Calibri" w:eastAsia="" w:cs="" w:asciiTheme="minorAscii" w:hAnsiTheme="minorAscii" w:eastAsiaTheme="minorEastAsia" w:cstheme="minorBidi"/>
          <w:sz w:val="22"/>
          <w:szCs w:val="22"/>
        </w:rPr>
        <w:t>Community times are organised as follows:</w:t>
      </w:r>
    </w:p>
    <w:p w:rsidR="065EB8CF" w:rsidP="500869B1" w:rsidRDefault="065EB8CF" w14:paraId="221A3920" w14:textId="23033D51">
      <w:pPr>
        <w:pStyle w:val="ListParagraph"/>
        <w:numPr>
          <w:ilvl w:val="0"/>
          <w:numId w:val="25"/>
        </w:numPr>
        <w:spacing w:before="0" w:beforeAutospacing="off" w:after="0" w:afterAutospacing="off"/>
        <w:rPr>
          <w:noProof w:val="0"/>
          <w:lang w:val="en-GB"/>
        </w:rPr>
      </w:pPr>
      <w:r w:rsidRPr="500869B1" w:rsidR="065EB8CF">
        <w:rPr>
          <w:noProof w:val="0"/>
          <w:lang w:val="en-GB"/>
        </w:rPr>
        <w:t xml:space="preserve">Monday - Whole School– Led by SLT to introduce theme of the week linked to value of the term </w:t>
      </w:r>
    </w:p>
    <w:p w:rsidR="065EB8CF" w:rsidP="500869B1" w:rsidRDefault="065EB8CF" w14:paraId="5468E78E" w14:textId="132E64A1">
      <w:pPr>
        <w:pStyle w:val="ListParagraph"/>
        <w:numPr>
          <w:ilvl w:val="0"/>
          <w:numId w:val="25"/>
        </w:numPr>
        <w:spacing w:before="0" w:beforeAutospacing="off" w:after="0" w:afterAutospacing="off"/>
        <w:rPr>
          <w:noProof w:val="0"/>
          <w:lang w:val="en-GB"/>
        </w:rPr>
      </w:pPr>
      <w:r w:rsidRPr="500869B1" w:rsidR="065EB8CF">
        <w:rPr>
          <w:noProof w:val="0"/>
          <w:lang w:val="en-GB"/>
        </w:rPr>
        <w:t xml:space="preserve">Tuesday- Whole school singing assembly </w:t>
      </w:r>
    </w:p>
    <w:p w:rsidR="065EB8CF" w:rsidP="500869B1" w:rsidRDefault="065EB8CF" w14:paraId="2F705669" w14:textId="37269872">
      <w:pPr>
        <w:pStyle w:val="ListParagraph"/>
        <w:numPr>
          <w:ilvl w:val="0"/>
          <w:numId w:val="25"/>
        </w:numPr>
        <w:spacing w:before="0" w:beforeAutospacing="off" w:after="0" w:afterAutospacing="off"/>
        <w:rPr>
          <w:noProof w:val="0"/>
          <w:lang w:val="en-GB"/>
        </w:rPr>
      </w:pPr>
      <w:r w:rsidRPr="500869B1" w:rsidR="065EB8CF">
        <w:rPr>
          <w:noProof w:val="0"/>
          <w:lang w:val="en-GB"/>
        </w:rPr>
        <w:t xml:space="preserve">Wednesday - KS1 PSHE assembly, KS2 Class assembly with time to reflect on the theme in Monday's assembly </w:t>
      </w:r>
    </w:p>
    <w:p w:rsidR="065EB8CF" w:rsidP="500869B1" w:rsidRDefault="065EB8CF" w14:paraId="4E6F7DBC" w14:textId="3B770F52">
      <w:pPr>
        <w:pStyle w:val="ListParagraph"/>
        <w:numPr>
          <w:ilvl w:val="0"/>
          <w:numId w:val="25"/>
        </w:numPr>
        <w:spacing w:before="0" w:beforeAutospacing="off" w:after="0" w:afterAutospacing="off"/>
        <w:rPr>
          <w:noProof w:val="0"/>
          <w:lang w:val="en-GB"/>
        </w:rPr>
      </w:pPr>
      <w:r w:rsidRPr="500869B1" w:rsidR="065EB8CF">
        <w:rPr>
          <w:noProof w:val="0"/>
          <w:lang w:val="en-GB"/>
        </w:rPr>
        <w:t xml:space="preserve">Thursday – KS2 PSHE assembly, KS1 Class assembly with time to reflect on the theme in Monday's assembly </w:t>
      </w:r>
    </w:p>
    <w:p w:rsidR="065EB8CF" w:rsidP="500869B1" w:rsidRDefault="065EB8CF" w14:paraId="73C6D261" w14:textId="115D48AA">
      <w:pPr>
        <w:pStyle w:val="ListParagraph"/>
        <w:numPr>
          <w:ilvl w:val="0"/>
          <w:numId w:val="25"/>
        </w:numPr>
        <w:spacing w:before="0" w:beforeAutospacing="off" w:after="0" w:afterAutospacing="off"/>
        <w:rPr>
          <w:noProof w:val="0"/>
          <w:lang w:val="en-GB"/>
        </w:rPr>
      </w:pPr>
      <w:r w:rsidRPr="500869B1" w:rsidR="065EB8CF">
        <w:rPr>
          <w:noProof w:val="0"/>
          <w:lang w:val="en-GB"/>
        </w:rPr>
        <w:t>Friday – Whole School – Celebration assembly led by Year 6 and SLT</w:t>
      </w:r>
    </w:p>
    <w:p w:rsidR="500869B1" w:rsidP="500869B1" w:rsidRDefault="500869B1" w14:paraId="656ABA34" w14:textId="12F9EEF8">
      <w:pPr>
        <w:pStyle w:val="paragraph"/>
        <w:spacing w:before="0" w:beforeAutospacing="off" w:after="0" w:afterAutospacing="off"/>
        <w:jc w:val="both"/>
        <w:rPr>
          <w:rStyle w:val="normaltextrun"/>
          <w:rFonts w:ascii="Calibri" w:hAnsi="Calibri" w:eastAsia="" w:cs="" w:asciiTheme="minorAscii" w:hAnsiTheme="minorAscii" w:eastAsiaTheme="minorEastAsia" w:cstheme="minorBidi"/>
          <w:sz w:val="22"/>
          <w:szCs w:val="22"/>
        </w:rPr>
      </w:pPr>
    </w:p>
    <w:p w:rsidRPr="00D4086F" w:rsidR="00C658F2" w:rsidP="39F35BF9" w:rsidRDefault="1780DDA7" w14:paraId="1A4AA64E" w14:textId="0D08729D">
      <w:pPr>
        <w:pStyle w:val="paragraph"/>
        <w:spacing w:before="0" w:beforeAutospacing="0" w:after="0" w:afterAutospacing="0"/>
        <w:jc w:val="both"/>
        <w:textAlignment w:val="baseline"/>
        <w:rPr>
          <w:rStyle w:val="normaltextrun"/>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We have a special table with a cloth and candle that is used for community times, and our school liturgy welcomes, introduces and finishes the community time. (See slides)</w:t>
      </w:r>
    </w:p>
    <w:p w:rsidRPr="00D4086F" w:rsidR="00C658F2" w:rsidP="39F35BF9" w:rsidRDefault="1780DDA7" w14:paraId="2D18922B" w14:textId="76EE9126">
      <w:pPr>
        <w:pStyle w:val="paragraph"/>
        <w:spacing w:before="0" w:beforeAutospacing="0" w:after="0" w:afterAutospacing="0"/>
        <w:jc w:val="both"/>
        <w:textAlignment w:val="baseline"/>
        <w:rPr>
          <w:rStyle w:val="normaltextrun"/>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Music is played as children walk in and out of community time. A range of classical music is used.</w:t>
      </w:r>
    </w:p>
    <w:p w:rsidRPr="00D4086F" w:rsidR="00C658F2" w:rsidP="39F35BF9" w:rsidRDefault="1780DDA7" w14:paraId="12072EA8" w14:textId="509225C1">
      <w:pPr>
        <w:pStyle w:val="paragraph"/>
        <w:spacing w:before="0" w:beforeAutospacing="0" w:after="0" w:afterAutospacing="0"/>
        <w:jc w:val="both"/>
        <w:textAlignment w:val="baseline"/>
        <w:rPr>
          <w:rStyle w:val="normaltextrun"/>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Each of these community times take place for 15 minutes.</w:t>
      </w:r>
    </w:p>
    <w:p w:rsidRPr="00D4086F" w:rsidR="00C658F2" w:rsidP="39F35BF9" w:rsidRDefault="00C658F2" w14:paraId="079AED7F" w14:textId="738F884D">
      <w:pPr>
        <w:pStyle w:val="paragraph"/>
        <w:spacing w:before="0" w:beforeAutospacing="0" w:after="0" w:afterAutospacing="0"/>
        <w:jc w:val="both"/>
        <w:textAlignment w:val="baseline"/>
        <w:rPr>
          <w:rStyle w:val="normaltextrun"/>
          <w:rFonts w:asciiTheme="minorHAnsi" w:hAnsiTheme="minorHAnsi" w:eastAsiaTheme="minorEastAsia" w:cstheme="minorBidi"/>
          <w:sz w:val="22"/>
          <w:szCs w:val="22"/>
        </w:rPr>
      </w:pPr>
    </w:p>
    <w:p w:rsidRPr="00D4086F" w:rsidR="00C658F2" w:rsidP="39F35BF9" w:rsidRDefault="55584E57" w14:paraId="78FB7308" w14:textId="6E089382">
      <w:pPr>
        <w:pStyle w:val="paragraph"/>
        <w:spacing w:before="0" w:beforeAutospacing="0" w:after="0" w:afterAutospacing="0"/>
        <w:jc w:val="both"/>
        <w:textAlignment w:val="baseline"/>
        <w:rPr>
          <w:rStyle w:val="normaltextrun"/>
          <w:rFonts w:asciiTheme="minorHAnsi" w:hAnsiTheme="minorHAnsi" w:eastAsiaTheme="minorEastAsia" w:cstheme="minorBidi"/>
          <w:sz w:val="22"/>
          <w:szCs w:val="22"/>
        </w:rPr>
      </w:pPr>
      <w:r w:rsidRPr="39F35BF9">
        <w:rPr>
          <w:rStyle w:val="normaltextrun"/>
          <w:rFonts w:asciiTheme="minorHAnsi" w:hAnsiTheme="minorHAnsi" w:eastAsiaTheme="minorEastAsia" w:cstheme="minorBidi"/>
          <w:sz w:val="22"/>
          <w:szCs w:val="22"/>
        </w:rPr>
        <w:t>There is a community time plan for each term.</w:t>
      </w:r>
    </w:p>
    <w:p w:rsidRPr="00D4086F" w:rsidR="00C658F2" w:rsidP="39F35BF9" w:rsidRDefault="00C658F2" w14:paraId="43772FC9" w14:textId="7309471D">
      <w:pPr>
        <w:pStyle w:val="paragraph"/>
        <w:spacing w:before="0" w:beforeAutospacing="0" w:after="0" w:afterAutospacing="0"/>
        <w:textAlignment w:val="baseline"/>
        <w:rPr>
          <w:rStyle w:val="eop"/>
          <w:rFonts w:asciiTheme="minorHAnsi" w:hAnsiTheme="minorHAnsi" w:eastAsiaTheme="minorEastAsia" w:cstheme="minorBidi"/>
          <w:sz w:val="22"/>
          <w:szCs w:val="22"/>
        </w:rPr>
      </w:pPr>
    </w:p>
    <w:p w:rsidR="00E23C30" w:rsidP="39F35BF9" w:rsidRDefault="00E23C30" w14:paraId="68A20D77" w14:textId="100A1A1B">
      <w:pPr>
        <w:spacing w:after="0"/>
        <w:textAlignment w:val="baseline"/>
        <w:rPr>
          <w:rFonts w:eastAsiaTheme="minorEastAsia"/>
        </w:rPr>
      </w:pPr>
      <w:r w:rsidRPr="39F35BF9">
        <w:rPr>
          <w:rFonts w:eastAsiaTheme="minorEastAsia"/>
        </w:rPr>
        <w:br w:type="page"/>
      </w:r>
    </w:p>
    <w:p w:rsidR="00E23C30" w:rsidP="39F35BF9" w:rsidRDefault="00E23C30" w14:paraId="3AFFACCF" w14:textId="4E753D7E">
      <w:pPr>
        <w:pStyle w:val="paragraph"/>
        <w:spacing w:before="0" w:beforeAutospacing="0" w:after="0" w:afterAutospacing="0"/>
        <w:ind w:left="720"/>
        <w:textAlignment w:val="baseline"/>
        <w:rPr>
          <w:rFonts w:asciiTheme="minorHAnsi" w:hAnsiTheme="minorHAnsi" w:eastAsiaTheme="minorEastAsia" w:cstheme="minorBidi"/>
          <w:sz w:val="22"/>
          <w:szCs w:val="22"/>
        </w:rPr>
      </w:pPr>
      <w:r w:rsidRPr="39F35BF9">
        <w:rPr>
          <w:rStyle w:val="eop"/>
          <w:rFonts w:asciiTheme="minorHAnsi" w:hAnsiTheme="minorHAnsi" w:eastAsiaTheme="minorEastAsia" w:cstheme="minorBidi"/>
          <w:sz w:val="22"/>
          <w:szCs w:val="22"/>
        </w:rPr>
        <w:lastRenderedPageBreak/>
        <w:t> </w:t>
      </w:r>
    </w:p>
    <w:p w:rsidR="005C0904" w:rsidP="39F35BF9" w:rsidRDefault="005C0904" w14:paraId="088672E0" w14:textId="60DC99DD">
      <w:pPr>
        <w:pStyle w:val="Heading1"/>
        <w:rPr>
          <w:rFonts w:asciiTheme="minorHAnsi" w:hAnsiTheme="minorHAnsi" w:eastAsiaTheme="minorEastAsia" w:cstheme="minorBidi"/>
          <w:sz w:val="22"/>
          <w:szCs w:val="22"/>
        </w:rPr>
      </w:pPr>
      <w:bookmarkStart w:name="_Hlk56170461" w:id="1"/>
      <w:r w:rsidRPr="39F35BF9">
        <w:rPr>
          <w:rFonts w:asciiTheme="minorHAnsi" w:hAnsiTheme="minorHAnsi" w:eastAsiaTheme="minorEastAsia" w:cstheme="minorBidi"/>
          <w:sz w:val="22"/>
          <w:szCs w:val="22"/>
        </w:rPr>
        <w:t xml:space="preserve">History of most recent </w:t>
      </w:r>
      <w:r w:rsidRPr="39F35BF9" w:rsidR="00780CF9">
        <w:rPr>
          <w:rFonts w:asciiTheme="minorHAnsi" w:hAnsiTheme="minorHAnsi" w:eastAsiaTheme="minorEastAsia" w:cstheme="minorBidi"/>
          <w:sz w:val="22"/>
          <w:szCs w:val="22"/>
        </w:rPr>
        <w:t>p</w:t>
      </w:r>
      <w:r w:rsidRPr="39F35BF9">
        <w:rPr>
          <w:rFonts w:asciiTheme="minorHAnsi" w:hAnsiTheme="minorHAnsi" w:eastAsiaTheme="minorEastAsia" w:cstheme="minorBidi"/>
          <w:sz w:val="22"/>
          <w:szCs w:val="22"/>
        </w:rPr>
        <w:t>olicy changes</w:t>
      </w:r>
      <w:r w:rsidRPr="39F35BF9" w:rsidR="00780CF9">
        <w:rPr>
          <w:rFonts w:asciiTheme="minorHAnsi" w:hAnsiTheme="minorHAnsi" w:eastAsiaTheme="minorEastAsia" w:cstheme="minorBidi"/>
          <w:sz w:val="22"/>
          <w:szCs w:val="22"/>
        </w:rPr>
        <w:t xml:space="preserve"> and review period</w:t>
      </w:r>
    </w:p>
    <w:p w:rsidRPr="00780CF9" w:rsidR="00780CF9" w:rsidP="39F35BF9" w:rsidRDefault="00780CF9" w14:paraId="1347C960" w14:textId="77777777">
      <w:pPr>
        <w:rPr>
          <w:rFonts w:eastAsiaTheme="minorEastAsia"/>
        </w:rPr>
      </w:pPr>
    </w:p>
    <w:tbl>
      <w:tblPr>
        <w:tblStyle w:val="TableGrid"/>
        <w:tblW w:w="9067" w:type="dxa"/>
        <w:tblLook w:val="00A0" w:firstRow="1" w:lastRow="0" w:firstColumn="1" w:lastColumn="0" w:noHBand="0" w:noVBand="0"/>
      </w:tblPr>
      <w:tblGrid>
        <w:gridCol w:w="1259"/>
        <w:gridCol w:w="1310"/>
        <w:gridCol w:w="3380"/>
        <w:gridCol w:w="3118"/>
      </w:tblGrid>
      <w:tr w:rsidRPr="00C16F1D" w:rsidR="0082384D" w:rsidTr="39F35BF9" w14:paraId="48B54644" w14:textId="77777777">
        <w:trPr>
          <w:trHeight w:val="531"/>
        </w:trPr>
        <w:tc>
          <w:tcPr>
            <w:tcW w:w="1259" w:type="dxa"/>
            <w:shd w:val="clear" w:color="auto" w:fill="D9D9D9" w:themeFill="background1" w:themeFillShade="D9"/>
          </w:tcPr>
          <w:p w:rsidRPr="007F459B" w:rsidR="005C0904" w:rsidP="39F35BF9" w:rsidRDefault="005C0904" w14:paraId="5C744B5B" w14:textId="77777777">
            <w:pPr>
              <w:rPr>
                <w:rFonts w:eastAsiaTheme="minorEastAsia"/>
                <w:b/>
                <w:bCs/>
              </w:rPr>
            </w:pPr>
            <w:r w:rsidRPr="39F35BF9">
              <w:rPr>
                <w:rFonts w:eastAsiaTheme="minorEastAsia"/>
                <w:b/>
                <w:bCs/>
              </w:rPr>
              <w:t>Date</w:t>
            </w:r>
          </w:p>
        </w:tc>
        <w:tc>
          <w:tcPr>
            <w:tcW w:w="1310" w:type="dxa"/>
            <w:shd w:val="clear" w:color="auto" w:fill="D9D9D9" w:themeFill="background1" w:themeFillShade="D9"/>
          </w:tcPr>
          <w:p w:rsidRPr="007F459B" w:rsidR="005C0904" w:rsidP="39F35BF9" w:rsidRDefault="005C0904" w14:paraId="747BD21C" w14:textId="77777777">
            <w:pPr>
              <w:rPr>
                <w:rFonts w:eastAsiaTheme="minorEastAsia"/>
                <w:b/>
                <w:bCs/>
              </w:rPr>
            </w:pPr>
            <w:r w:rsidRPr="39F35BF9">
              <w:rPr>
                <w:rFonts w:eastAsiaTheme="minorEastAsia"/>
                <w:b/>
                <w:bCs/>
              </w:rPr>
              <w:t>Page</w:t>
            </w:r>
          </w:p>
        </w:tc>
        <w:tc>
          <w:tcPr>
            <w:tcW w:w="3380" w:type="dxa"/>
            <w:shd w:val="clear" w:color="auto" w:fill="D9D9D9" w:themeFill="background1" w:themeFillShade="D9"/>
          </w:tcPr>
          <w:p w:rsidRPr="007F459B" w:rsidR="005C0904" w:rsidP="39F35BF9" w:rsidRDefault="005C0904" w14:paraId="4D3881D8" w14:textId="0C7183DA">
            <w:pPr>
              <w:rPr>
                <w:rFonts w:eastAsiaTheme="minorEastAsia"/>
                <w:b/>
                <w:bCs/>
              </w:rPr>
            </w:pPr>
            <w:r w:rsidRPr="39F35BF9">
              <w:rPr>
                <w:rFonts w:eastAsiaTheme="minorEastAsia"/>
                <w:b/>
                <w:bCs/>
              </w:rPr>
              <w:t>Change</w:t>
            </w:r>
            <w:r w:rsidRPr="39F35BF9" w:rsidR="0E5118CD">
              <w:rPr>
                <w:rFonts w:eastAsiaTheme="minorEastAsia"/>
                <w:b/>
                <w:bCs/>
              </w:rPr>
              <w:t>(s) made</w:t>
            </w:r>
          </w:p>
        </w:tc>
        <w:tc>
          <w:tcPr>
            <w:tcW w:w="3118" w:type="dxa"/>
            <w:shd w:val="clear" w:color="auto" w:fill="D9D9D9" w:themeFill="background1" w:themeFillShade="D9"/>
          </w:tcPr>
          <w:p w:rsidRPr="007F459B" w:rsidR="005C0904" w:rsidP="39F35BF9" w:rsidRDefault="005C0904" w14:paraId="0BDA171C" w14:textId="07528ED0">
            <w:pPr>
              <w:rPr>
                <w:rFonts w:eastAsiaTheme="minorEastAsia"/>
                <w:b/>
                <w:bCs/>
              </w:rPr>
            </w:pPr>
            <w:r w:rsidRPr="39F35BF9">
              <w:rPr>
                <w:rFonts w:eastAsiaTheme="minorEastAsia"/>
                <w:b/>
                <w:bCs/>
              </w:rPr>
              <w:t xml:space="preserve">Origin of Change </w:t>
            </w:r>
            <w:r w:rsidRPr="39F35BF9" w:rsidR="0E5118CD">
              <w:rPr>
                <w:rFonts w:eastAsiaTheme="minorEastAsia"/>
                <w:b/>
                <w:bCs/>
              </w:rPr>
              <w:t>(</w:t>
            </w:r>
            <w:r w:rsidRPr="39F35BF9">
              <w:rPr>
                <w:rFonts w:eastAsiaTheme="minorEastAsia"/>
                <w:b/>
                <w:bCs/>
              </w:rPr>
              <w:t xml:space="preserve">e.g. TU request, </w:t>
            </w:r>
            <w:r w:rsidRPr="39F35BF9" w:rsidR="1190DA9A">
              <w:rPr>
                <w:rFonts w:eastAsiaTheme="minorEastAsia"/>
                <w:b/>
                <w:bCs/>
              </w:rPr>
              <w:t>c</w:t>
            </w:r>
            <w:r w:rsidRPr="39F35BF9">
              <w:rPr>
                <w:rFonts w:eastAsiaTheme="minorEastAsia"/>
                <w:b/>
                <w:bCs/>
              </w:rPr>
              <w:t>hange in legislation</w:t>
            </w:r>
            <w:r w:rsidRPr="39F35BF9" w:rsidR="0E5118CD">
              <w:rPr>
                <w:rFonts w:eastAsiaTheme="minorEastAsia"/>
                <w:b/>
                <w:bCs/>
              </w:rPr>
              <w:t>)</w:t>
            </w:r>
          </w:p>
        </w:tc>
      </w:tr>
      <w:tr w:rsidRPr="00C16F1D" w:rsidR="005C0904" w:rsidTr="39F35BF9" w14:paraId="1FE94EA5" w14:textId="77777777">
        <w:tc>
          <w:tcPr>
            <w:tcW w:w="1259" w:type="dxa"/>
          </w:tcPr>
          <w:p w:rsidR="7A72AF27" w:rsidP="39F35BF9" w:rsidRDefault="7A72AF27" w14:paraId="46A158B4" w14:textId="43D8026C">
            <w:r w:rsidRPr="39F35BF9">
              <w:rPr>
                <w:rFonts w:eastAsiaTheme="minorEastAsia"/>
              </w:rPr>
              <w:t>May 2025</w:t>
            </w:r>
          </w:p>
          <w:p w:rsidRPr="00C16F1D" w:rsidR="005C0904" w:rsidP="39F35BF9" w:rsidRDefault="005C0904" w14:paraId="080B3D43" w14:textId="77777777">
            <w:pPr>
              <w:rPr>
                <w:rFonts w:eastAsiaTheme="minorEastAsia"/>
              </w:rPr>
            </w:pPr>
          </w:p>
        </w:tc>
        <w:tc>
          <w:tcPr>
            <w:tcW w:w="1310" w:type="dxa"/>
          </w:tcPr>
          <w:p w:rsidRPr="00C16F1D" w:rsidR="005C0904" w:rsidP="39F35BF9" w:rsidRDefault="22D06E7A" w14:paraId="3239DE46" w14:textId="3491BB90">
            <w:pPr>
              <w:rPr>
                <w:rFonts w:eastAsiaTheme="minorEastAsia"/>
              </w:rPr>
            </w:pPr>
            <w:r w:rsidRPr="39F35BF9">
              <w:rPr>
                <w:rFonts w:eastAsiaTheme="minorEastAsia"/>
              </w:rPr>
              <w:t>all</w:t>
            </w:r>
          </w:p>
        </w:tc>
        <w:tc>
          <w:tcPr>
            <w:tcW w:w="3380" w:type="dxa"/>
          </w:tcPr>
          <w:p w:rsidRPr="00C16F1D" w:rsidR="005C0904" w:rsidP="39F35BF9" w:rsidRDefault="22D06E7A" w14:paraId="71110057" w14:textId="67251B4D">
            <w:pPr>
              <w:rPr>
                <w:rFonts w:eastAsiaTheme="minorEastAsia"/>
              </w:rPr>
            </w:pPr>
            <w:r w:rsidRPr="39F35BF9">
              <w:rPr>
                <w:rFonts w:eastAsiaTheme="minorEastAsia"/>
              </w:rPr>
              <w:t>update</w:t>
            </w:r>
          </w:p>
        </w:tc>
        <w:tc>
          <w:tcPr>
            <w:tcW w:w="3118" w:type="dxa"/>
          </w:tcPr>
          <w:p w:rsidRPr="00C16F1D" w:rsidR="005C0904" w:rsidP="39F35BF9" w:rsidRDefault="22D06E7A" w14:paraId="3446EC70" w14:textId="17FC050A">
            <w:pPr>
              <w:rPr>
                <w:rFonts w:eastAsiaTheme="minorEastAsia"/>
              </w:rPr>
            </w:pPr>
            <w:r w:rsidRPr="39F35BF9">
              <w:rPr>
                <w:rFonts w:eastAsiaTheme="minorEastAsia"/>
              </w:rPr>
              <w:t>SM</w:t>
            </w:r>
          </w:p>
        </w:tc>
      </w:tr>
      <w:tr w:rsidRPr="00C16F1D" w:rsidR="005C0904" w:rsidTr="39F35BF9" w14:paraId="295ED2B0" w14:textId="77777777">
        <w:tc>
          <w:tcPr>
            <w:tcW w:w="1259" w:type="dxa"/>
          </w:tcPr>
          <w:p w:rsidRPr="00C16F1D" w:rsidR="005C0904" w:rsidP="39F35BF9" w:rsidRDefault="005C0904" w14:paraId="547ACE22" w14:textId="77777777">
            <w:pPr>
              <w:rPr>
                <w:rFonts w:eastAsiaTheme="minorEastAsia"/>
              </w:rPr>
            </w:pPr>
          </w:p>
          <w:p w:rsidRPr="00C16F1D" w:rsidR="005C0904" w:rsidP="39F35BF9" w:rsidRDefault="005C0904" w14:paraId="0642BF0E" w14:textId="77777777">
            <w:pPr>
              <w:rPr>
                <w:rFonts w:eastAsiaTheme="minorEastAsia"/>
              </w:rPr>
            </w:pPr>
          </w:p>
        </w:tc>
        <w:tc>
          <w:tcPr>
            <w:tcW w:w="1310" w:type="dxa"/>
          </w:tcPr>
          <w:p w:rsidRPr="00C16F1D" w:rsidR="005C0904" w:rsidP="39F35BF9" w:rsidRDefault="005C0904" w14:paraId="49A82140" w14:textId="77777777">
            <w:pPr>
              <w:rPr>
                <w:rFonts w:eastAsiaTheme="minorEastAsia"/>
              </w:rPr>
            </w:pPr>
          </w:p>
        </w:tc>
        <w:tc>
          <w:tcPr>
            <w:tcW w:w="3380" w:type="dxa"/>
          </w:tcPr>
          <w:p w:rsidRPr="00C16F1D" w:rsidR="005C0904" w:rsidP="39F35BF9" w:rsidRDefault="005C0904" w14:paraId="521071AF" w14:textId="77777777">
            <w:pPr>
              <w:rPr>
                <w:rFonts w:eastAsiaTheme="minorEastAsia"/>
              </w:rPr>
            </w:pPr>
          </w:p>
        </w:tc>
        <w:tc>
          <w:tcPr>
            <w:tcW w:w="3118" w:type="dxa"/>
          </w:tcPr>
          <w:p w:rsidRPr="00C16F1D" w:rsidR="005C0904" w:rsidP="39F35BF9" w:rsidRDefault="005C0904" w14:paraId="5BE633D1" w14:textId="77777777">
            <w:pPr>
              <w:rPr>
                <w:rFonts w:eastAsiaTheme="minorEastAsia"/>
              </w:rPr>
            </w:pPr>
          </w:p>
        </w:tc>
      </w:tr>
      <w:tr w:rsidRPr="00C16F1D" w:rsidR="005C0904" w:rsidTr="39F35BF9" w14:paraId="643A52F7" w14:textId="77777777">
        <w:tc>
          <w:tcPr>
            <w:tcW w:w="1259" w:type="dxa"/>
          </w:tcPr>
          <w:p w:rsidRPr="00C16F1D" w:rsidR="005C0904" w:rsidP="39F35BF9" w:rsidRDefault="005C0904" w14:paraId="35C563C8" w14:textId="77777777">
            <w:pPr>
              <w:rPr>
                <w:rFonts w:eastAsiaTheme="minorEastAsia"/>
              </w:rPr>
            </w:pPr>
          </w:p>
          <w:p w:rsidRPr="00C16F1D" w:rsidR="005C0904" w:rsidP="39F35BF9" w:rsidRDefault="005C0904" w14:paraId="7091D22F" w14:textId="77777777">
            <w:pPr>
              <w:rPr>
                <w:rFonts w:eastAsiaTheme="minorEastAsia"/>
              </w:rPr>
            </w:pPr>
          </w:p>
        </w:tc>
        <w:tc>
          <w:tcPr>
            <w:tcW w:w="1310" w:type="dxa"/>
          </w:tcPr>
          <w:p w:rsidRPr="00C16F1D" w:rsidR="005C0904" w:rsidP="39F35BF9" w:rsidRDefault="005C0904" w14:paraId="25394FCF" w14:textId="77777777">
            <w:pPr>
              <w:rPr>
                <w:rFonts w:eastAsiaTheme="minorEastAsia"/>
              </w:rPr>
            </w:pPr>
          </w:p>
        </w:tc>
        <w:tc>
          <w:tcPr>
            <w:tcW w:w="3380" w:type="dxa"/>
          </w:tcPr>
          <w:p w:rsidRPr="00C16F1D" w:rsidR="005C0904" w:rsidP="39F35BF9" w:rsidRDefault="005C0904" w14:paraId="22B7800F" w14:textId="77777777">
            <w:pPr>
              <w:rPr>
                <w:rFonts w:eastAsiaTheme="minorEastAsia"/>
              </w:rPr>
            </w:pPr>
          </w:p>
        </w:tc>
        <w:tc>
          <w:tcPr>
            <w:tcW w:w="3118" w:type="dxa"/>
          </w:tcPr>
          <w:p w:rsidRPr="00C16F1D" w:rsidR="005C0904" w:rsidP="39F35BF9" w:rsidRDefault="005C0904" w14:paraId="74B87A57" w14:textId="77777777">
            <w:pPr>
              <w:rPr>
                <w:rFonts w:eastAsiaTheme="minorEastAsia"/>
              </w:rPr>
            </w:pPr>
          </w:p>
        </w:tc>
      </w:tr>
      <w:tr w:rsidRPr="00C16F1D" w:rsidR="005C0904" w:rsidTr="39F35BF9" w14:paraId="0569A19E" w14:textId="77777777">
        <w:trPr>
          <w:trHeight w:val="614"/>
        </w:trPr>
        <w:tc>
          <w:tcPr>
            <w:tcW w:w="1259" w:type="dxa"/>
          </w:tcPr>
          <w:p w:rsidRPr="00C16F1D" w:rsidR="005C0904" w:rsidP="39F35BF9" w:rsidRDefault="005C0904" w14:paraId="2C8DB535" w14:textId="77777777">
            <w:pPr>
              <w:rPr>
                <w:rFonts w:eastAsiaTheme="minorEastAsia"/>
              </w:rPr>
            </w:pPr>
          </w:p>
          <w:p w:rsidRPr="00C16F1D" w:rsidR="005C0904" w:rsidP="39F35BF9" w:rsidRDefault="005C0904" w14:paraId="2BC1309C" w14:textId="77777777">
            <w:pPr>
              <w:rPr>
                <w:rFonts w:eastAsiaTheme="minorEastAsia"/>
              </w:rPr>
            </w:pPr>
          </w:p>
        </w:tc>
        <w:tc>
          <w:tcPr>
            <w:tcW w:w="1310" w:type="dxa"/>
          </w:tcPr>
          <w:p w:rsidRPr="00C16F1D" w:rsidR="005C0904" w:rsidP="39F35BF9" w:rsidRDefault="005C0904" w14:paraId="2D72965B" w14:textId="77777777">
            <w:pPr>
              <w:rPr>
                <w:rFonts w:eastAsiaTheme="minorEastAsia"/>
              </w:rPr>
            </w:pPr>
          </w:p>
        </w:tc>
        <w:tc>
          <w:tcPr>
            <w:tcW w:w="3380" w:type="dxa"/>
          </w:tcPr>
          <w:p w:rsidRPr="00C16F1D" w:rsidR="005C0904" w:rsidP="39F35BF9" w:rsidRDefault="005C0904" w14:paraId="1FFEF80D" w14:textId="77777777">
            <w:pPr>
              <w:rPr>
                <w:rFonts w:eastAsiaTheme="minorEastAsia"/>
              </w:rPr>
            </w:pPr>
          </w:p>
        </w:tc>
        <w:tc>
          <w:tcPr>
            <w:tcW w:w="3118" w:type="dxa"/>
          </w:tcPr>
          <w:p w:rsidRPr="00C16F1D" w:rsidR="005C0904" w:rsidP="39F35BF9" w:rsidRDefault="005C0904" w14:paraId="137EE025" w14:textId="77777777">
            <w:pPr>
              <w:rPr>
                <w:rFonts w:eastAsiaTheme="minorEastAsia"/>
              </w:rPr>
            </w:pPr>
          </w:p>
        </w:tc>
      </w:tr>
      <w:tr w:rsidRPr="00C16F1D" w:rsidR="005C0904" w:rsidTr="39F35BF9" w14:paraId="789F76CD" w14:textId="77777777">
        <w:tc>
          <w:tcPr>
            <w:tcW w:w="1259" w:type="dxa"/>
          </w:tcPr>
          <w:p w:rsidRPr="00C16F1D" w:rsidR="005C0904" w:rsidP="39F35BF9" w:rsidRDefault="005C0904" w14:paraId="4069EA63" w14:textId="77777777">
            <w:pPr>
              <w:rPr>
                <w:rFonts w:eastAsiaTheme="minorEastAsia"/>
              </w:rPr>
            </w:pPr>
          </w:p>
          <w:p w:rsidRPr="00C16F1D" w:rsidR="005C0904" w:rsidP="39F35BF9" w:rsidRDefault="005C0904" w14:paraId="6BD1357D" w14:textId="77777777">
            <w:pPr>
              <w:rPr>
                <w:rFonts w:eastAsiaTheme="minorEastAsia"/>
              </w:rPr>
            </w:pPr>
          </w:p>
        </w:tc>
        <w:tc>
          <w:tcPr>
            <w:tcW w:w="1310" w:type="dxa"/>
          </w:tcPr>
          <w:p w:rsidRPr="00C16F1D" w:rsidR="005C0904" w:rsidP="39F35BF9" w:rsidRDefault="005C0904" w14:paraId="53FDE2D6" w14:textId="77777777">
            <w:pPr>
              <w:rPr>
                <w:rFonts w:eastAsiaTheme="minorEastAsia"/>
              </w:rPr>
            </w:pPr>
          </w:p>
        </w:tc>
        <w:tc>
          <w:tcPr>
            <w:tcW w:w="3380" w:type="dxa"/>
          </w:tcPr>
          <w:p w:rsidRPr="00C16F1D" w:rsidR="005C0904" w:rsidP="39F35BF9" w:rsidRDefault="005C0904" w14:paraId="4DF41145" w14:textId="77777777">
            <w:pPr>
              <w:rPr>
                <w:rFonts w:eastAsiaTheme="minorEastAsia"/>
              </w:rPr>
            </w:pPr>
          </w:p>
        </w:tc>
        <w:tc>
          <w:tcPr>
            <w:tcW w:w="3118" w:type="dxa"/>
          </w:tcPr>
          <w:p w:rsidRPr="00C16F1D" w:rsidR="005C0904" w:rsidP="39F35BF9" w:rsidRDefault="005C0904" w14:paraId="274762A1" w14:textId="77777777">
            <w:pPr>
              <w:rPr>
                <w:rFonts w:eastAsiaTheme="minorEastAsia"/>
              </w:rPr>
            </w:pPr>
          </w:p>
        </w:tc>
      </w:tr>
      <w:tr w:rsidRPr="00C16F1D" w:rsidR="005C0904" w:rsidTr="39F35BF9" w14:paraId="0A8C2B0B" w14:textId="77777777">
        <w:tc>
          <w:tcPr>
            <w:tcW w:w="1259" w:type="dxa"/>
          </w:tcPr>
          <w:p w:rsidRPr="00C16F1D" w:rsidR="005C0904" w:rsidP="39F35BF9" w:rsidRDefault="005C0904" w14:paraId="189D9F25" w14:textId="77777777">
            <w:pPr>
              <w:rPr>
                <w:rFonts w:eastAsiaTheme="minorEastAsia"/>
              </w:rPr>
            </w:pPr>
          </w:p>
          <w:p w:rsidRPr="00C16F1D" w:rsidR="005C0904" w:rsidP="39F35BF9" w:rsidRDefault="005C0904" w14:paraId="7AF55159" w14:textId="77777777">
            <w:pPr>
              <w:rPr>
                <w:rFonts w:eastAsiaTheme="minorEastAsia"/>
              </w:rPr>
            </w:pPr>
          </w:p>
        </w:tc>
        <w:tc>
          <w:tcPr>
            <w:tcW w:w="1310" w:type="dxa"/>
          </w:tcPr>
          <w:p w:rsidRPr="00C16F1D" w:rsidR="005C0904" w:rsidP="39F35BF9" w:rsidRDefault="005C0904" w14:paraId="303EBC0B" w14:textId="77777777">
            <w:pPr>
              <w:rPr>
                <w:rFonts w:eastAsiaTheme="minorEastAsia"/>
              </w:rPr>
            </w:pPr>
          </w:p>
        </w:tc>
        <w:tc>
          <w:tcPr>
            <w:tcW w:w="3380" w:type="dxa"/>
          </w:tcPr>
          <w:p w:rsidRPr="00C16F1D" w:rsidR="005C0904" w:rsidP="39F35BF9" w:rsidRDefault="005C0904" w14:paraId="71C0BD72" w14:textId="77777777">
            <w:pPr>
              <w:rPr>
                <w:rFonts w:eastAsiaTheme="minorEastAsia"/>
              </w:rPr>
            </w:pPr>
          </w:p>
        </w:tc>
        <w:tc>
          <w:tcPr>
            <w:tcW w:w="3118" w:type="dxa"/>
          </w:tcPr>
          <w:p w:rsidRPr="00C16F1D" w:rsidR="005C0904" w:rsidP="39F35BF9" w:rsidRDefault="005C0904" w14:paraId="0A30BB40" w14:textId="77777777">
            <w:pPr>
              <w:rPr>
                <w:rFonts w:eastAsiaTheme="minorEastAsia"/>
              </w:rPr>
            </w:pPr>
          </w:p>
        </w:tc>
      </w:tr>
      <w:tr w:rsidRPr="00C16F1D" w:rsidR="005C1CAB" w:rsidTr="39F35BF9" w14:paraId="44E41E63" w14:textId="77777777">
        <w:tc>
          <w:tcPr>
            <w:tcW w:w="1259" w:type="dxa"/>
          </w:tcPr>
          <w:p w:rsidR="005C1CAB" w:rsidP="39F35BF9" w:rsidRDefault="005C1CAB" w14:paraId="4025DA91" w14:textId="77777777">
            <w:pPr>
              <w:rPr>
                <w:rFonts w:eastAsiaTheme="minorEastAsia"/>
              </w:rPr>
            </w:pPr>
          </w:p>
          <w:p w:rsidRPr="00C16F1D" w:rsidR="005C1CAB" w:rsidP="39F35BF9" w:rsidRDefault="005C1CAB" w14:paraId="132E2D7A" w14:textId="606FE80B">
            <w:pPr>
              <w:rPr>
                <w:rFonts w:eastAsiaTheme="minorEastAsia"/>
              </w:rPr>
            </w:pPr>
          </w:p>
        </w:tc>
        <w:tc>
          <w:tcPr>
            <w:tcW w:w="1310" w:type="dxa"/>
          </w:tcPr>
          <w:p w:rsidRPr="00C16F1D" w:rsidR="005C1CAB" w:rsidP="39F35BF9" w:rsidRDefault="005C1CAB" w14:paraId="6D936A86" w14:textId="77777777">
            <w:pPr>
              <w:rPr>
                <w:rFonts w:eastAsiaTheme="minorEastAsia"/>
              </w:rPr>
            </w:pPr>
          </w:p>
        </w:tc>
        <w:tc>
          <w:tcPr>
            <w:tcW w:w="3380" w:type="dxa"/>
          </w:tcPr>
          <w:p w:rsidRPr="00C16F1D" w:rsidR="005C1CAB" w:rsidP="39F35BF9" w:rsidRDefault="005C1CAB" w14:paraId="4B6A8247" w14:textId="77777777">
            <w:pPr>
              <w:rPr>
                <w:rFonts w:eastAsiaTheme="minorEastAsia"/>
              </w:rPr>
            </w:pPr>
          </w:p>
        </w:tc>
        <w:tc>
          <w:tcPr>
            <w:tcW w:w="3118" w:type="dxa"/>
          </w:tcPr>
          <w:p w:rsidRPr="00C16F1D" w:rsidR="005C1CAB" w:rsidP="39F35BF9" w:rsidRDefault="005C1CAB" w14:paraId="5014B156" w14:textId="77777777">
            <w:pPr>
              <w:rPr>
                <w:rFonts w:eastAsiaTheme="minorEastAsia"/>
              </w:rPr>
            </w:pPr>
          </w:p>
        </w:tc>
      </w:tr>
      <w:tr w:rsidRPr="00C16F1D" w:rsidR="005C1CAB" w:rsidTr="39F35BF9" w14:paraId="6F6A69F6" w14:textId="77777777">
        <w:tc>
          <w:tcPr>
            <w:tcW w:w="1259" w:type="dxa"/>
          </w:tcPr>
          <w:p w:rsidR="005C1CAB" w:rsidP="39F35BF9" w:rsidRDefault="005C1CAB" w14:paraId="0F74DA91" w14:textId="77777777">
            <w:pPr>
              <w:rPr>
                <w:rFonts w:eastAsiaTheme="minorEastAsia"/>
              </w:rPr>
            </w:pPr>
          </w:p>
          <w:p w:rsidRPr="00C16F1D" w:rsidR="005C1CAB" w:rsidP="39F35BF9" w:rsidRDefault="005C1CAB" w14:paraId="7E6E9640" w14:textId="073ECE16">
            <w:pPr>
              <w:rPr>
                <w:rFonts w:eastAsiaTheme="minorEastAsia"/>
              </w:rPr>
            </w:pPr>
          </w:p>
        </w:tc>
        <w:tc>
          <w:tcPr>
            <w:tcW w:w="1310" w:type="dxa"/>
          </w:tcPr>
          <w:p w:rsidRPr="00C16F1D" w:rsidR="005C1CAB" w:rsidP="39F35BF9" w:rsidRDefault="005C1CAB" w14:paraId="738710BB" w14:textId="77777777">
            <w:pPr>
              <w:rPr>
                <w:rFonts w:eastAsiaTheme="minorEastAsia"/>
              </w:rPr>
            </w:pPr>
          </w:p>
        </w:tc>
        <w:tc>
          <w:tcPr>
            <w:tcW w:w="3380" w:type="dxa"/>
          </w:tcPr>
          <w:p w:rsidRPr="00C16F1D" w:rsidR="005C1CAB" w:rsidP="39F35BF9" w:rsidRDefault="005C1CAB" w14:paraId="1F99BCF6" w14:textId="77777777">
            <w:pPr>
              <w:rPr>
                <w:rFonts w:eastAsiaTheme="minorEastAsia"/>
              </w:rPr>
            </w:pPr>
          </w:p>
        </w:tc>
        <w:tc>
          <w:tcPr>
            <w:tcW w:w="3118" w:type="dxa"/>
          </w:tcPr>
          <w:p w:rsidRPr="00C16F1D" w:rsidR="005C1CAB" w:rsidP="39F35BF9" w:rsidRDefault="005C1CAB" w14:paraId="67F2F9EA" w14:textId="77777777">
            <w:pPr>
              <w:rPr>
                <w:rFonts w:eastAsiaTheme="minorEastAsia"/>
              </w:rPr>
            </w:pPr>
          </w:p>
        </w:tc>
      </w:tr>
      <w:bookmarkEnd w:id="1"/>
    </w:tbl>
    <w:p w:rsidR="529A14E0" w:rsidP="39F35BF9" w:rsidRDefault="529A14E0" w14:paraId="1089F1EF" w14:textId="3BBF2EEE">
      <w:pPr>
        <w:rPr>
          <w:rFonts w:eastAsiaTheme="minorEastAsia"/>
        </w:rPr>
      </w:pPr>
    </w:p>
    <w:p w:rsidR="000729F9" w:rsidP="39F35BF9" w:rsidRDefault="000729F9" w14:paraId="6941F178" w14:textId="060B7240">
      <w:pPr>
        <w:rPr>
          <w:rFonts w:eastAsiaTheme="minorEastAsia"/>
        </w:rPr>
      </w:pPr>
    </w:p>
    <w:tbl>
      <w:tblPr>
        <w:tblStyle w:val="TableGrid"/>
        <w:tblW w:w="0" w:type="auto"/>
        <w:tblLook w:val="04A0" w:firstRow="1" w:lastRow="0" w:firstColumn="1" w:lastColumn="0" w:noHBand="0" w:noVBand="1"/>
      </w:tblPr>
      <w:tblGrid>
        <w:gridCol w:w="1980"/>
        <w:gridCol w:w="709"/>
        <w:gridCol w:w="6327"/>
      </w:tblGrid>
      <w:tr w:rsidR="00983C9A" w:rsidTr="39F35BF9" w14:paraId="5DA6E6AD" w14:textId="77777777">
        <w:tc>
          <w:tcPr>
            <w:tcW w:w="2689" w:type="dxa"/>
            <w:gridSpan w:val="2"/>
          </w:tcPr>
          <w:p w:rsidR="00983C9A" w:rsidP="39F35BF9" w:rsidRDefault="703BDA4C" w14:paraId="25785D10" w14:textId="3C592680">
            <w:pPr>
              <w:rPr>
                <w:rFonts w:eastAsiaTheme="minorEastAsia"/>
              </w:rPr>
            </w:pPr>
            <w:r w:rsidRPr="39F35BF9">
              <w:rPr>
                <w:rFonts w:eastAsiaTheme="minorEastAsia"/>
              </w:rPr>
              <w:t>Policy Owner</w:t>
            </w:r>
          </w:p>
        </w:tc>
        <w:tc>
          <w:tcPr>
            <w:tcW w:w="6327" w:type="dxa"/>
          </w:tcPr>
          <w:p w:rsidRPr="00780CF9" w:rsidR="00983C9A" w:rsidP="39F35BF9" w:rsidRDefault="22D06E7A" w14:paraId="159704FC" w14:textId="056084B8">
            <w:pPr>
              <w:rPr>
                <w:rFonts w:eastAsiaTheme="minorEastAsia"/>
                <w:b/>
                <w:bCs/>
              </w:rPr>
            </w:pPr>
            <w:r w:rsidRPr="39F35BF9">
              <w:rPr>
                <w:rFonts w:eastAsiaTheme="minorEastAsia"/>
                <w:b/>
                <w:bCs/>
              </w:rPr>
              <w:t>Education</w:t>
            </w:r>
            <w:r w:rsidRPr="39F35BF9" w:rsidR="703BDA4C">
              <w:rPr>
                <w:rFonts w:eastAsiaTheme="minorEastAsia"/>
                <w:b/>
                <w:bCs/>
              </w:rPr>
              <w:t xml:space="preserve"> Directorate</w:t>
            </w:r>
          </w:p>
        </w:tc>
      </w:tr>
      <w:tr w:rsidR="00983C9A" w:rsidTr="39F35BF9" w14:paraId="50B456F5" w14:textId="77777777">
        <w:tc>
          <w:tcPr>
            <w:tcW w:w="2689" w:type="dxa"/>
            <w:gridSpan w:val="2"/>
          </w:tcPr>
          <w:p w:rsidR="00983C9A" w:rsidP="39F35BF9" w:rsidRDefault="703BDA4C" w14:paraId="66EC5E5A" w14:textId="6929B867">
            <w:pPr>
              <w:rPr>
                <w:rFonts w:eastAsiaTheme="minorEastAsia"/>
              </w:rPr>
            </w:pPr>
            <w:r w:rsidRPr="39F35BF9">
              <w:rPr>
                <w:rFonts w:eastAsiaTheme="minorEastAsia"/>
              </w:rPr>
              <w:t>Date Adopted</w:t>
            </w:r>
          </w:p>
        </w:tc>
        <w:tc>
          <w:tcPr>
            <w:tcW w:w="6327" w:type="dxa"/>
          </w:tcPr>
          <w:p w:rsidRPr="00797215" w:rsidR="00983C9A" w:rsidP="39F35BF9" w:rsidRDefault="22D06E7A" w14:paraId="14EC84EE" w14:textId="399AF212">
            <w:pPr>
              <w:rPr>
                <w:rFonts w:eastAsiaTheme="minorEastAsia"/>
                <w:b/>
                <w:bCs/>
              </w:rPr>
            </w:pPr>
            <w:r w:rsidRPr="39F35BF9">
              <w:rPr>
                <w:rFonts w:eastAsiaTheme="minorEastAsia"/>
                <w:b/>
                <w:bCs/>
              </w:rPr>
              <w:t>November</w:t>
            </w:r>
          </w:p>
        </w:tc>
      </w:tr>
      <w:tr w:rsidR="00983C9A" w:rsidTr="39F35BF9" w14:paraId="6F7F52DF" w14:textId="77777777">
        <w:tc>
          <w:tcPr>
            <w:tcW w:w="2689" w:type="dxa"/>
            <w:gridSpan w:val="2"/>
          </w:tcPr>
          <w:p w:rsidR="00983C9A" w:rsidP="39F35BF9" w:rsidRDefault="6A94B277" w14:paraId="3178CD32" w14:textId="62DD624F">
            <w:pPr>
              <w:rPr>
                <w:rFonts w:eastAsiaTheme="minorEastAsia"/>
              </w:rPr>
            </w:pPr>
            <w:r w:rsidRPr="39F35BF9">
              <w:rPr>
                <w:rFonts w:eastAsiaTheme="minorEastAsia"/>
              </w:rPr>
              <w:t>Latest R</w:t>
            </w:r>
            <w:r w:rsidRPr="39F35BF9" w:rsidR="703BDA4C">
              <w:rPr>
                <w:rFonts w:eastAsiaTheme="minorEastAsia"/>
              </w:rPr>
              <w:t>eview Date</w:t>
            </w:r>
          </w:p>
        </w:tc>
        <w:tc>
          <w:tcPr>
            <w:tcW w:w="6327" w:type="dxa"/>
          </w:tcPr>
          <w:p w:rsidRPr="00797215" w:rsidR="00983C9A" w:rsidP="39F35BF9" w:rsidRDefault="22D06E7A" w14:paraId="0264C8FD" w14:textId="5AE55721">
            <w:pPr>
              <w:rPr>
                <w:rFonts w:eastAsiaTheme="minorEastAsia"/>
                <w:b/>
                <w:bCs/>
              </w:rPr>
            </w:pPr>
            <w:r w:rsidRPr="39F35BF9">
              <w:rPr>
                <w:rFonts w:eastAsiaTheme="minorEastAsia"/>
                <w:b/>
                <w:bCs/>
              </w:rPr>
              <w:t>2022</w:t>
            </w:r>
          </w:p>
        </w:tc>
      </w:tr>
      <w:tr w:rsidR="785605F7" w:rsidTr="39F35BF9" w14:paraId="58A2653E" w14:textId="77777777">
        <w:tc>
          <w:tcPr>
            <w:tcW w:w="2689" w:type="dxa"/>
            <w:gridSpan w:val="2"/>
          </w:tcPr>
          <w:p w:rsidR="273821B6" w:rsidP="39F35BF9" w:rsidRDefault="1839D53D" w14:paraId="44FBF3C5" w14:textId="0A22693D">
            <w:pPr>
              <w:rPr>
                <w:rFonts w:eastAsiaTheme="minorEastAsia"/>
              </w:rPr>
            </w:pPr>
            <w:r w:rsidRPr="39F35BF9">
              <w:rPr>
                <w:rFonts w:eastAsiaTheme="minorEastAsia"/>
              </w:rPr>
              <w:t>Next Review Date</w:t>
            </w:r>
          </w:p>
        </w:tc>
        <w:tc>
          <w:tcPr>
            <w:tcW w:w="6327" w:type="dxa"/>
          </w:tcPr>
          <w:p w:rsidR="785605F7" w:rsidP="39F35BF9" w:rsidRDefault="22D06E7A" w14:paraId="13709C00" w14:textId="4FF84C81">
            <w:pPr>
              <w:rPr>
                <w:rFonts w:eastAsiaTheme="minorEastAsia"/>
                <w:b/>
                <w:bCs/>
                <w:highlight w:val="yellow"/>
              </w:rPr>
            </w:pPr>
            <w:r w:rsidRPr="39F35BF9">
              <w:rPr>
                <w:rFonts w:eastAsiaTheme="minorEastAsia"/>
                <w:b/>
                <w:bCs/>
              </w:rPr>
              <w:t>2025</w:t>
            </w:r>
          </w:p>
        </w:tc>
      </w:tr>
      <w:tr w:rsidR="00983C9A" w:rsidTr="39F35BF9" w14:paraId="1B95AB34" w14:textId="77777777">
        <w:tc>
          <w:tcPr>
            <w:tcW w:w="2689" w:type="dxa"/>
            <w:gridSpan w:val="2"/>
          </w:tcPr>
          <w:p w:rsidR="00983C9A" w:rsidP="39F35BF9" w:rsidRDefault="703BDA4C" w14:paraId="029B215D" w14:textId="6692EA16">
            <w:pPr>
              <w:rPr>
                <w:rFonts w:eastAsiaTheme="minorEastAsia"/>
              </w:rPr>
            </w:pPr>
            <w:r w:rsidRPr="39F35BF9">
              <w:rPr>
                <w:rFonts w:eastAsiaTheme="minorEastAsia"/>
              </w:rPr>
              <w:t>Level</w:t>
            </w:r>
          </w:p>
        </w:tc>
        <w:tc>
          <w:tcPr>
            <w:tcW w:w="6327" w:type="dxa"/>
          </w:tcPr>
          <w:p w:rsidRPr="00330763" w:rsidR="00983C9A" w:rsidP="39F35BF9" w:rsidRDefault="703BDA4C" w14:paraId="145BAA01" w14:textId="30F9F7AF">
            <w:pPr>
              <w:rPr>
                <w:rFonts w:eastAsiaTheme="minorEastAsia"/>
                <w:b/>
                <w:bCs/>
              </w:rPr>
            </w:pPr>
            <w:r w:rsidRPr="39F35BF9">
              <w:rPr>
                <w:rFonts w:eastAsiaTheme="minorEastAsia"/>
                <w:b/>
                <w:bCs/>
              </w:rPr>
              <w:t xml:space="preserve">Level </w:t>
            </w:r>
            <w:r w:rsidRPr="39F35BF9" w:rsidR="22D06E7A">
              <w:rPr>
                <w:rFonts w:eastAsiaTheme="minorEastAsia"/>
                <w:b/>
                <w:bCs/>
              </w:rPr>
              <w:t>2</w:t>
            </w:r>
          </w:p>
        </w:tc>
      </w:tr>
      <w:tr w:rsidR="00E2698B" w:rsidTr="39F35BF9" w14:paraId="65145756" w14:textId="77777777">
        <w:tc>
          <w:tcPr>
            <w:tcW w:w="9016" w:type="dxa"/>
            <w:gridSpan w:val="3"/>
            <w:shd w:val="clear" w:color="auto" w:fill="DBDBDB" w:themeFill="accent3" w:themeFillTint="66"/>
          </w:tcPr>
          <w:p w:rsidRPr="00F35986" w:rsidR="00E2698B" w:rsidP="39F35BF9" w:rsidRDefault="703BDA4C" w14:paraId="1B35413C" w14:textId="06EFE10B">
            <w:pPr>
              <w:rPr>
                <w:rFonts w:eastAsiaTheme="minorEastAsia"/>
                <w:i/>
                <w:iCs/>
              </w:rPr>
            </w:pPr>
            <w:r w:rsidRPr="39F35BF9">
              <w:rPr>
                <w:rFonts w:eastAsiaTheme="minorEastAsia"/>
                <w:i/>
                <w:iCs/>
              </w:rPr>
              <w:t xml:space="preserve">DBAT </w:t>
            </w:r>
            <w:r w:rsidRPr="39F35BF9" w:rsidR="00E2698B">
              <w:rPr>
                <w:rFonts w:eastAsiaTheme="minorEastAsia"/>
                <w:i/>
                <w:iCs/>
              </w:rPr>
              <w:t>Policy levels:</w:t>
            </w:r>
          </w:p>
        </w:tc>
      </w:tr>
      <w:tr w:rsidR="00E2698B" w:rsidTr="39F35BF9" w14:paraId="077D5B81" w14:textId="77777777">
        <w:tc>
          <w:tcPr>
            <w:tcW w:w="1980" w:type="dxa"/>
          </w:tcPr>
          <w:p w:rsidR="00E2698B" w:rsidP="39F35BF9" w:rsidRDefault="00E2698B" w14:paraId="58677574" w14:textId="77777777">
            <w:pPr>
              <w:rPr>
                <w:rFonts w:eastAsiaTheme="minorEastAsia"/>
              </w:rPr>
            </w:pPr>
            <w:r w:rsidRPr="39F35BF9">
              <w:rPr>
                <w:rFonts w:eastAsiaTheme="minorEastAsia"/>
              </w:rPr>
              <w:t>LEVEL 1</w:t>
            </w:r>
          </w:p>
        </w:tc>
        <w:tc>
          <w:tcPr>
            <w:tcW w:w="7036" w:type="dxa"/>
            <w:gridSpan w:val="2"/>
          </w:tcPr>
          <w:p w:rsidR="00E2698B" w:rsidP="39F35BF9" w:rsidRDefault="00E2698B" w14:paraId="1411BC9C" w14:textId="77777777">
            <w:pPr>
              <w:rPr>
                <w:rFonts w:eastAsiaTheme="minorEastAsia"/>
              </w:rPr>
            </w:pPr>
            <w:r w:rsidRPr="39F35BF9">
              <w:rPr>
                <w:rFonts w:eastAsiaTheme="minorEastAsia"/>
              </w:rPr>
              <w:t>DBAT policy for adoption (no changes can be made by the Academy Council; the Academy Council must adopt the policy) </w:t>
            </w:r>
          </w:p>
        </w:tc>
      </w:tr>
      <w:tr w:rsidR="00E2698B" w:rsidTr="39F35BF9" w14:paraId="29945FD9" w14:textId="77777777">
        <w:tc>
          <w:tcPr>
            <w:tcW w:w="1980" w:type="dxa"/>
          </w:tcPr>
          <w:p w:rsidR="00E2698B" w:rsidP="39F35BF9" w:rsidRDefault="00E2698B" w14:paraId="6F2C2B7E" w14:textId="77777777">
            <w:pPr>
              <w:rPr>
                <w:rFonts w:eastAsiaTheme="minorEastAsia"/>
              </w:rPr>
            </w:pPr>
            <w:r w:rsidRPr="39F35BF9">
              <w:rPr>
                <w:rFonts w:eastAsiaTheme="minorEastAsia"/>
              </w:rPr>
              <w:t>LEVEL 2</w:t>
            </w:r>
          </w:p>
        </w:tc>
        <w:tc>
          <w:tcPr>
            <w:tcW w:w="7036" w:type="dxa"/>
            <w:gridSpan w:val="2"/>
          </w:tcPr>
          <w:p w:rsidR="00E2698B" w:rsidP="39F35BF9" w:rsidRDefault="00E2698B" w14:paraId="0C8D737E" w14:textId="77777777">
            <w:pPr>
              <w:rPr>
                <w:rFonts w:eastAsiaTheme="minorEastAsia"/>
              </w:rPr>
            </w:pPr>
            <w:r w:rsidRPr="39F35BF9">
              <w:rPr>
                <w:rFonts w:eastAsiaTheme="minorEastAsia"/>
              </w:rPr>
              <w:t>DBAT policy for adoption and local approval, with areas for the Academy to update regarding local practice (the main body of the policy cannot be changed)</w:t>
            </w:r>
          </w:p>
        </w:tc>
      </w:tr>
      <w:tr w:rsidR="00E2698B" w:rsidTr="39F35BF9" w14:paraId="35341295" w14:textId="77777777">
        <w:tc>
          <w:tcPr>
            <w:tcW w:w="1980" w:type="dxa"/>
          </w:tcPr>
          <w:p w:rsidR="00E2698B" w:rsidP="39F35BF9" w:rsidRDefault="00E2698B" w14:paraId="3C2DCEB7" w14:textId="77777777">
            <w:pPr>
              <w:rPr>
                <w:rFonts w:eastAsiaTheme="minorEastAsia"/>
              </w:rPr>
            </w:pPr>
            <w:r w:rsidRPr="39F35BF9">
              <w:rPr>
                <w:rFonts w:eastAsiaTheme="minorEastAsia"/>
              </w:rPr>
              <w:t>LEVEL 3</w:t>
            </w:r>
          </w:p>
        </w:tc>
        <w:tc>
          <w:tcPr>
            <w:tcW w:w="7036" w:type="dxa"/>
            <w:gridSpan w:val="2"/>
          </w:tcPr>
          <w:p w:rsidR="00E2698B" w:rsidP="39F35BF9" w:rsidRDefault="00E2698B" w14:paraId="446015E0" w14:textId="77777777">
            <w:pPr>
              <w:rPr>
                <w:rFonts w:eastAsiaTheme="minorEastAsia"/>
              </w:rPr>
            </w:pPr>
            <w:r w:rsidRPr="39F35BF9">
              <w:rPr>
                <w:rFonts w:eastAsiaTheme="minorEastAsia"/>
              </w:rPr>
              <w:t>DBAT model policy that the Academy can adopt if it wishes </w:t>
            </w:r>
          </w:p>
        </w:tc>
      </w:tr>
      <w:tr w:rsidR="00E2698B" w:rsidTr="39F35BF9" w14:paraId="476811E9" w14:textId="77777777">
        <w:tc>
          <w:tcPr>
            <w:tcW w:w="1980" w:type="dxa"/>
          </w:tcPr>
          <w:p w:rsidR="00E2698B" w:rsidP="39F35BF9" w:rsidRDefault="00E2698B" w14:paraId="29B9C0A9" w14:textId="77777777">
            <w:pPr>
              <w:rPr>
                <w:rFonts w:eastAsiaTheme="minorEastAsia"/>
              </w:rPr>
            </w:pPr>
            <w:r w:rsidRPr="39F35BF9">
              <w:rPr>
                <w:rFonts w:eastAsiaTheme="minorEastAsia"/>
              </w:rPr>
              <w:t xml:space="preserve">LEVEL 4 </w:t>
            </w:r>
          </w:p>
        </w:tc>
        <w:tc>
          <w:tcPr>
            <w:tcW w:w="7036" w:type="dxa"/>
            <w:gridSpan w:val="2"/>
          </w:tcPr>
          <w:p w:rsidR="00E2698B" w:rsidP="39F35BF9" w:rsidRDefault="00E2698B" w14:paraId="5620E7C3" w14:textId="77777777">
            <w:pPr>
              <w:rPr>
                <w:rFonts w:eastAsiaTheme="minorEastAsia"/>
              </w:rPr>
            </w:pPr>
            <w:r w:rsidRPr="39F35BF9">
              <w:rPr>
                <w:rFonts w:eastAsiaTheme="minorEastAsia"/>
              </w:rPr>
              <w:t>Local policy to be approved by the Academy Council </w:t>
            </w:r>
          </w:p>
        </w:tc>
      </w:tr>
    </w:tbl>
    <w:p w:rsidR="529A14E0" w:rsidP="39F35BF9" w:rsidRDefault="529A14E0" w14:paraId="5A803976" w14:textId="601C67EE">
      <w:pPr>
        <w:rPr>
          <w:rFonts w:eastAsiaTheme="minorEastAsia"/>
        </w:rPr>
      </w:pPr>
    </w:p>
    <w:p w:rsidRPr="00C16F1D" w:rsidR="00E2698B" w:rsidP="39F35BF9" w:rsidRDefault="00E2698B" w14:paraId="4070D431" w14:textId="77777777">
      <w:pPr>
        <w:rPr>
          <w:rFonts w:eastAsiaTheme="minorEastAsia"/>
        </w:rPr>
      </w:pPr>
    </w:p>
    <w:sectPr w:rsidRPr="00C16F1D" w:rsidR="00E2698B" w:rsidSect="006B5C4A">
      <w:headerReference w:type="default" r:id="rId11"/>
      <w:footerReference w:type="default" r:id="rId12"/>
      <w:headerReference w:type="first" r:id="rId13"/>
      <w:footerReference w:type="first" r:id="rId14"/>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E79" w:rsidP="00036643" w:rsidRDefault="00CE5E79" w14:paraId="6BDAFCAA" w14:textId="77777777">
      <w:pPr>
        <w:spacing w:after="0" w:line="240" w:lineRule="auto"/>
      </w:pPr>
      <w:r>
        <w:separator/>
      </w:r>
    </w:p>
  </w:endnote>
  <w:endnote w:type="continuationSeparator" w:id="0">
    <w:p w:rsidR="00CE5E79" w:rsidP="00036643" w:rsidRDefault="00CE5E79" w14:paraId="0829D93A" w14:textId="77777777">
      <w:pPr>
        <w:spacing w:after="0" w:line="240" w:lineRule="auto"/>
      </w:pPr>
      <w:r>
        <w:continuationSeparator/>
      </w:r>
    </w:p>
  </w:endnote>
  <w:endnote w:type="continuationNotice" w:id="1">
    <w:p w:rsidR="00CE5E79" w:rsidRDefault="00CE5E79" w14:paraId="523A33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405138"/>
      <w:docPartObj>
        <w:docPartGallery w:val="Page Numbers (Bottom of Page)"/>
        <w:docPartUnique/>
      </w:docPartObj>
    </w:sdtPr>
    <w:sdtEndPr>
      <w:rPr>
        <w:noProof/>
      </w:rPr>
    </w:sdtEndPr>
    <w:sdtContent>
      <w:p w:rsidR="00EA6DB8" w:rsidRDefault="00EA6DB8" w14:paraId="6D9B76A1" w14:textId="706AF462">
        <w:pPr>
          <w:pStyle w:val="Footer"/>
          <w:jc w:val="right"/>
        </w:pPr>
        <w:r>
          <w:fldChar w:fldCharType="begin"/>
        </w:r>
        <w:r>
          <w:instrText xml:space="preserve"> PAGE   \* MERGEFORMAT </w:instrText>
        </w:r>
        <w:r>
          <w:fldChar w:fldCharType="separate"/>
        </w:r>
        <w:r w:rsidR="00812A78">
          <w:rPr>
            <w:noProof/>
          </w:rPr>
          <w:t>7</w:t>
        </w:r>
        <w:r>
          <w:rPr>
            <w:noProof/>
          </w:rPr>
          <w:fldChar w:fldCharType="end"/>
        </w:r>
      </w:p>
    </w:sdtContent>
  </w:sdt>
  <w:p w:rsidR="000729F9" w:rsidP="00531ACB" w:rsidRDefault="000729F9" w14:paraId="3A53E034" w14:textId="01CEF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AE9" w:rsidP="00AE5AE9" w:rsidRDefault="00AE5AE9" w14:paraId="5C2C25DE" w14:textId="77777777">
    <w:pPr>
      <w:jc w:val="center"/>
      <w:rPr>
        <w:rFonts w:ascii="Gill Sans MT" w:hAnsi="Gill Sans MT" w:cstheme="minorHAnsi"/>
        <w:sz w:val="20"/>
        <w:szCs w:val="20"/>
      </w:rPr>
    </w:pPr>
  </w:p>
  <w:p w:rsidR="00AE5AE9" w:rsidRDefault="00AE5AE9" w14:paraId="3EBC88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E79" w:rsidP="00036643" w:rsidRDefault="00CE5E79" w14:paraId="0B9D3702" w14:textId="77777777">
      <w:pPr>
        <w:spacing w:after="0" w:line="240" w:lineRule="auto"/>
      </w:pPr>
      <w:r>
        <w:separator/>
      </w:r>
    </w:p>
  </w:footnote>
  <w:footnote w:type="continuationSeparator" w:id="0">
    <w:p w:rsidR="00CE5E79" w:rsidP="00036643" w:rsidRDefault="00CE5E79" w14:paraId="175CDA1B" w14:textId="77777777">
      <w:pPr>
        <w:spacing w:after="0" w:line="240" w:lineRule="auto"/>
      </w:pPr>
      <w:r>
        <w:continuationSeparator/>
      </w:r>
    </w:p>
  </w:footnote>
  <w:footnote w:type="continuationNotice" w:id="1">
    <w:p w:rsidR="00CE5E79" w:rsidRDefault="00CE5E79" w14:paraId="7A2C0EF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6CCB40BC" w:rsidTr="6CCB40BC" w14:paraId="564D6FBE" w14:textId="77777777">
      <w:trPr>
        <w:trHeight w:val="300"/>
      </w:trPr>
      <w:tc>
        <w:tcPr>
          <w:tcW w:w="3005" w:type="dxa"/>
        </w:tcPr>
        <w:p w:rsidR="6CCB40BC" w:rsidP="6CCB40BC" w:rsidRDefault="6CCB40BC" w14:paraId="0EAAA326" w14:textId="1C10C38A">
          <w:pPr>
            <w:pStyle w:val="Header"/>
            <w:ind w:left="-115"/>
          </w:pPr>
        </w:p>
      </w:tc>
      <w:tc>
        <w:tcPr>
          <w:tcW w:w="3005" w:type="dxa"/>
        </w:tcPr>
        <w:p w:rsidR="6CCB40BC" w:rsidP="6CCB40BC" w:rsidRDefault="6CCB40BC" w14:paraId="6EC410C8" w14:textId="175DE9D2">
          <w:pPr>
            <w:pStyle w:val="Header"/>
            <w:jc w:val="center"/>
          </w:pPr>
        </w:p>
      </w:tc>
      <w:tc>
        <w:tcPr>
          <w:tcW w:w="3005" w:type="dxa"/>
        </w:tcPr>
        <w:p w:rsidR="6CCB40BC" w:rsidP="6CCB40BC" w:rsidRDefault="6CCB40BC" w14:paraId="7FA43D01" w14:textId="3C495D58">
          <w:pPr>
            <w:pStyle w:val="Header"/>
            <w:ind w:right="-115"/>
            <w:jc w:val="right"/>
          </w:pPr>
        </w:p>
      </w:tc>
    </w:tr>
  </w:tbl>
  <w:p w:rsidR="6CCB40BC" w:rsidP="6CCB40BC" w:rsidRDefault="6CCB40BC" w14:paraId="093D02F2" w14:textId="5BFBE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6CCB40BC" w:rsidTr="6CCB40BC" w14:paraId="22178B77" w14:textId="77777777">
      <w:trPr>
        <w:trHeight w:val="300"/>
      </w:trPr>
      <w:tc>
        <w:tcPr>
          <w:tcW w:w="3005" w:type="dxa"/>
        </w:tcPr>
        <w:p w:rsidR="6CCB40BC" w:rsidP="6CCB40BC" w:rsidRDefault="6CCB40BC" w14:paraId="114E50A6" w14:textId="69F7C6B5">
          <w:pPr>
            <w:pStyle w:val="Header"/>
            <w:ind w:left="-115"/>
          </w:pPr>
        </w:p>
      </w:tc>
      <w:tc>
        <w:tcPr>
          <w:tcW w:w="3005" w:type="dxa"/>
        </w:tcPr>
        <w:p w:rsidR="6CCB40BC" w:rsidP="6CCB40BC" w:rsidRDefault="6CCB40BC" w14:paraId="59F6BDFF" w14:textId="39A16160">
          <w:pPr>
            <w:pStyle w:val="Header"/>
            <w:jc w:val="center"/>
          </w:pPr>
        </w:p>
      </w:tc>
      <w:tc>
        <w:tcPr>
          <w:tcW w:w="3005" w:type="dxa"/>
        </w:tcPr>
        <w:p w:rsidR="6CCB40BC" w:rsidP="6CCB40BC" w:rsidRDefault="6CCB40BC" w14:paraId="44A4CF37" w14:textId="00687B45">
          <w:pPr>
            <w:pStyle w:val="Header"/>
            <w:ind w:right="-115"/>
            <w:jc w:val="right"/>
          </w:pPr>
        </w:p>
      </w:tc>
    </w:tr>
  </w:tbl>
  <w:p w:rsidR="6CCB40BC" w:rsidP="6CCB40BC" w:rsidRDefault="6CCB40BC" w14:paraId="4C035B8E" w14:textId="45506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4">
    <w:nsid w:val="304d3e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d37cd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B64EFE"/>
    <w:multiLevelType w:val="multilevel"/>
    <w:tmpl w:val="49E664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E667F96"/>
    <w:multiLevelType w:val="multilevel"/>
    <w:tmpl w:val="FF3098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0293090"/>
    <w:multiLevelType w:val="multilevel"/>
    <w:tmpl w:val="6BFC3B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0785457"/>
    <w:multiLevelType w:val="multilevel"/>
    <w:tmpl w:val="C3A07C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0D957DB"/>
    <w:multiLevelType w:val="hybridMultilevel"/>
    <w:tmpl w:val="65862A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1BE1D96"/>
    <w:multiLevelType w:val="multilevel"/>
    <w:tmpl w:val="75D86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28175F0"/>
    <w:multiLevelType w:val="multilevel"/>
    <w:tmpl w:val="A0847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6762FB4"/>
    <w:multiLevelType w:val="multilevel"/>
    <w:tmpl w:val="92DA5E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76C7113"/>
    <w:multiLevelType w:val="multilevel"/>
    <w:tmpl w:val="DED2BCAE"/>
    <w:lvl w:ilvl="0">
      <w:start w:val="1"/>
      <w:numFmt w:val="decimal"/>
      <w:pStyle w:val="Sectionheading"/>
      <w:lvlText w:val="%1."/>
      <w:lvlJc w:val="left"/>
      <w:pPr>
        <w:ind w:left="900" w:hanging="360"/>
      </w:pPr>
      <w:rPr>
        <w:rFonts w:asciiTheme="minorHAnsi" w:hAnsiTheme="minorHAnsi" w:eastAsiaTheme="majorEastAsia" w:cstheme="minorHAnsi"/>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311350"/>
    <w:multiLevelType w:val="multilevel"/>
    <w:tmpl w:val="52EA4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F20279"/>
    <w:multiLevelType w:val="hybridMultilevel"/>
    <w:tmpl w:val="1264E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01A381D"/>
    <w:multiLevelType w:val="multilevel"/>
    <w:tmpl w:val="FA541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C378D1"/>
    <w:multiLevelType w:val="multilevel"/>
    <w:tmpl w:val="9DA8B6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36918AC"/>
    <w:multiLevelType w:val="multilevel"/>
    <w:tmpl w:val="4ADC38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860DCA"/>
    <w:multiLevelType w:val="hybridMultilevel"/>
    <w:tmpl w:val="CD801C1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BE3FD5"/>
    <w:multiLevelType w:val="multilevel"/>
    <w:tmpl w:val="18E0C0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FA91F20"/>
    <w:multiLevelType w:val="multilevel"/>
    <w:tmpl w:val="ABF0BB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0A321F5"/>
    <w:multiLevelType w:val="multilevel"/>
    <w:tmpl w:val="D03AD7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50B128E"/>
    <w:multiLevelType w:val="multilevel"/>
    <w:tmpl w:val="194280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1F465EC"/>
    <w:multiLevelType w:val="multilevel"/>
    <w:tmpl w:val="DA660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165496"/>
    <w:multiLevelType w:val="multilevel"/>
    <w:tmpl w:val="0B760D50"/>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asciiTheme="minorHAnsi" w:hAnsiTheme="minorHAnsi" w:cstheme="minorHAnsi"/>
        <w:b/>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535307A"/>
    <w:multiLevelType w:val="hybridMultilevel"/>
    <w:tmpl w:val="DB1450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FCD247F"/>
    <w:multiLevelType w:val="multilevel"/>
    <w:tmpl w:val="ADBEED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5">
    <w:abstractNumId w:val="24"/>
  </w:num>
  <w:num w:numId="24">
    <w:abstractNumId w:val="23"/>
  </w:num>
  <w:num w:numId="1">
    <w:abstractNumId w:val="8"/>
  </w:num>
  <w:num w:numId="2">
    <w:abstractNumId w:val="14"/>
  </w:num>
  <w:num w:numId="3">
    <w:abstractNumId w:val="6"/>
  </w:num>
  <w:num w:numId="4">
    <w:abstractNumId w:val="3"/>
  </w:num>
  <w:num w:numId="5">
    <w:abstractNumId w:val="16"/>
  </w:num>
  <w:num w:numId="6">
    <w:abstractNumId w:val="20"/>
  </w:num>
  <w:num w:numId="7">
    <w:abstractNumId w:val="1"/>
  </w:num>
  <w:num w:numId="8">
    <w:abstractNumId w:val="17"/>
  </w:num>
  <w:num w:numId="9">
    <w:abstractNumId w:val="12"/>
  </w:num>
  <w:num w:numId="10">
    <w:abstractNumId w:val="2"/>
  </w:num>
  <w:num w:numId="11">
    <w:abstractNumId w:val="5"/>
  </w:num>
  <w:num w:numId="12">
    <w:abstractNumId w:val="7"/>
  </w:num>
  <w:num w:numId="13">
    <w:abstractNumId w:val="0"/>
  </w:num>
  <w:num w:numId="14">
    <w:abstractNumId w:val="22"/>
  </w:num>
  <w:num w:numId="15">
    <w:abstractNumId w:val="15"/>
  </w:num>
  <w:num w:numId="16">
    <w:abstractNumId w:val="11"/>
  </w:num>
  <w:num w:numId="17">
    <w:abstractNumId w:val="9"/>
  </w:num>
  <w:num w:numId="18">
    <w:abstractNumId w:val="19"/>
  </w:num>
  <w:num w:numId="19">
    <w:abstractNumId w:val="13"/>
  </w:num>
  <w:num w:numId="20">
    <w:abstractNumId w:val="18"/>
  </w:num>
  <w:num w:numId="21">
    <w:abstractNumId w:val="4"/>
  </w:num>
  <w:num w:numId="22">
    <w:abstractNumId w:val="10"/>
  </w:num>
  <w:num w:numId="2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D3"/>
    <w:rsid w:val="000035BB"/>
    <w:rsid w:val="00025487"/>
    <w:rsid w:val="0003217D"/>
    <w:rsid w:val="00036643"/>
    <w:rsid w:val="000729F9"/>
    <w:rsid w:val="000B33E6"/>
    <w:rsid w:val="000B3869"/>
    <w:rsid w:val="000B51D7"/>
    <w:rsid w:val="000C0C3E"/>
    <w:rsid w:val="000F496A"/>
    <w:rsid w:val="00103CC0"/>
    <w:rsid w:val="00112136"/>
    <w:rsid w:val="00117F48"/>
    <w:rsid w:val="00122957"/>
    <w:rsid w:val="00175429"/>
    <w:rsid w:val="00195FD4"/>
    <w:rsid w:val="001E69EA"/>
    <w:rsid w:val="001F3805"/>
    <w:rsid w:val="00241E2B"/>
    <w:rsid w:val="00272A2F"/>
    <w:rsid w:val="00274F36"/>
    <w:rsid w:val="00281FE3"/>
    <w:rsid w:val="002A4635"/>
    <w:rsid w:val="002E677C"/>
    <w:rsid w:val="003059BE"/>
    <w:rsid w:val="00324375"/>
    <w:rsid w:val="003259F7"/>
    <w:rsid w:val="00330763"/>
    <w:rsid w:val="00334B05"/>
    <w:rsid w:val="00353996"/>
    <w:rsid w:val="00353F93"/>
    <w:rsid w:val="003731FE"/>
    <w:rsid w:val="003D011F"/>
    <w:rsid w:val="003D5240"/>
    <w:rsid w:val="003E397B"/>
    <w:rsid w:val="003E5325"/>
    <w:rsid w:val="003F5EEE"/>
    <w:rsid w:val="004017F4"/>
    <w:rsid w:val="00427F67"/>
    <w:rsid w:val="004801FC"/>
    <w:rsid w:val="00494D96"/>
    <w:rsid w:val="004B273B"/>
    <w:rsid w:val="004C544B"/>
    <w:rsid w:val="004D29CF"/>
    <w:rsid w:val="0050365D"/>
    <w:rsid w:val="00531ACB"/>
    <w:rsid w:val="00534ABE"/>
    <w:rsid w:val="00535434"/>
    <w:rsid w:val="0057528E"/>
    <w:rsid w:val="00596B54"/>
    <w:rsid w:val="005C0904"/>
    <w:rsid w:val="005C1CAB"/>
    <w:rsid w:val="005E26F9"/>
    <w:rsid w:val="0061674F"/>
    <w:rsid w:val="00640AC8"/>
    <w:rsid w:val="006511BD"/>
    <w:rsid w:val="00682C28"/>
    <w:rsid w:val="006A3D2A"/>
    <w:rsid w:val="006B5C4A"/>
    <w:rsid w:val="006B7DA9"/>
    <w:rsid w:val="006C10E3"/>
    <w:rsid w:val="006D7441"/>
    <w:rsid w:val="00703DB3"/>
    <w:rsid w:val="0070690F"/>
    <w:rsid w:val="00725B1B"/>
    <w:rsid w:val="00780CF9"/>
    <w:rsid w:val="00782842"/>
    <w:rsid w:val="007951CF"/>
    <w:rsid w:val="00796BD3"/>
    <w:rsid w:val="00797215"/>
    <w:rsid w:val="007F0365"/>
    <w:rsid w:val="007F459B"/>
    <w:rsid w:val="00806ABC"/>
    <w:rsid w:val="00806C37"/>
    <w:rsid w:val="00812495"/>
    <w:rsid w:val="00812A78"/>
    <w:rsid w:val="0082384D"/>
    <w:rsid w:val="0082477A"/>
    <w:rsid w:val="00833672"/>
    <w:rsid w:val="008455F7"/>
    <w:rsid w:val="00845FBD"/>
    <w:rsid w:val="00891F0B"/>
    <w:rsid w:val="008A4144"/>
    <w:rsid w:val="008B084F"/>
    <w:rsid w:val="009202F5"/>
    <w:rsid w:val="00925330"/>
    <w:rsid w:val="00943B84"/>
    <w:rsid w:val="0095251A"/>
    <w:rsid w:val="009605A6"/>
    <w:rsid w:val="00983C9A"/>
    <w:rsid w:val="009C1D11"/>
    <w:rsid w:val="009C46E9"/>
    <w:rsid w:val="00A157E1"/>
    <w:rsid w:val="00A54F59"/>
    <w:rsid w:val="00A9261D"/>
    <w:rsid w:val="00A978EB"/>
    <w:rsid w:val="00AA4502"/>
    <w:rsid w:val="00AA4ABE"/>
    <w:rsid w:val="00AE5AE9"/>
    <w:rsid w:val="00AF4A64"/>
    <w:rsid w:val="00B1603A"/>
    <w:rsid w:val="00B51449"/>
    <w:rsid w:val="00B62AFE"/>
    <w:rsid w:val="00B672F5"/>
    <w:rsid w:val="00B673BE"/>
    <w:rsid w:val="00B705BC"/>
    <w:rsid w:val="00B7469B"/>
    <w:rsid w:val="00B923C8"/>
    <w:rsid w:val="00BD0323"/>
    <w:rsid w:val="00BF6AA0"/>
    <w:rsid w:val="00C13B92"/>
    <w:rsid w:val="00C16F1D"/>
    <w:rsid w:val="00C35AF1"/>
    <w:rsid w:val="00C5497C"/>
    <w:rsid w:val="00C658F2"/>
    <w:rsid w:val="00C83D50"/>
    <w:rsid w:val="00CB5EA1"/>
    <w:rsid w:val="00CE5E79"/>
    <w:rsid w:val="00D02FAE"/>
    <w:rsid w:val="00D12AE5"/>
    <w:rsid w:val="00D14A5C"/>
    <w:rsid w:val="00D4086F"/>
    <w:rsid w:val="00D50DC0"/>
    <w:rsid w:val="00D567B5"/>
    <w:rsid w:val="00D65430"/>
    <w:rsid w:val="00DC1C50"/>
    <w:rsid w:val="00DD1497"/>
    <w:rsid w:val="00DD2157"/>
    <w:rsid w:val="00DE6873"/>
    <w:rsid w:val="00DF2EA2"/>
    <w:rsid w:val="00DF36EF"/>
    <w:rsid w:val="00DF4A70"/>
    <w:rsid w:val="00E23792"/>
    <w:rsid w:val="00E23C30"/>
    <w:rsid w:val="00E2698B"/>
    <w:rsid w:val="00E63CA7"/>
    <w:rsid w:val="00E652D6"/>
    <w:rsid w:val="00E739A8"/>
    <w:rsid w:val="00E83ADB"/>
    <w:rsid w:val="00E94CC8"/>
    <w:rsid w:val="00EA22B4"/>
    <w:rsid w:val="00EA6DB8"/>
    <w:rsid w:val="00EC1961"/>
    <w:rsid w:val="00ED1115"/>
    <w:rsid w:val="00ED2B36"/>
    <w:rsid w:val="00EF0D23"/>
    <w:rsid w:val="00F2132E"/>
    <w:rsid w:val="00F22EC1"/>
    <w:rsid w:val="00F63917"/>
    <w:rsid w:val="00F717DE"/>
    <w:rsid w:val="00FB2B94"/>
    <w:rsid w:val="00FC0EC0"/>
    <w:rsid w:val="00FC56E9"/>
    <w:rsid w:val="00FC77E8"/>
    <w:rsid w:val="00FE28F2"/>
    <w:rsid w:val="0170A708"/>
    <w:rsid w:val="031016C9"/>
    <w:rsid w:val="034F6B91"/>
    <w:rsid w:val="03B69A32"/>
    <w:rsid w:val="03CBAE0E"/>
    <w:rsid w:val="04C4F075"/>
    <w:rsid w:val="065EB8CF"/>
    <w:rsid w:val="06D71540"/>
    <w:rsid w:val="070A0F69"/>
    <w:rsid w:val="0A4D941F"/>
    <w:rsid w:val="0A77D60F"/>
    <w:rsid w:val="0AD5D8FC"/>
    <w:rsid w:val="0DB254C7"/>
    <w:rsid w:val="0DC95A7B"/>
    <w:rsid w:val="0E5118CD"/>
    <w:rsid w:val="0F4F4F7D"/>
    <w:rsid w:val="0FFAEF3D"/>
    <w:rsid w:val="101C0DE4"/>
    <w:rsid w:val="1190DA9A"/>
    <w:rsid w:val="1199B866"/>
    <w:rsid w:val="13024BF0"/>
    <w:rsid w:val="13497F45"/>
    <w:rsid w:val="13822F44"/>
    <w:rsid w:val="14014926"/>
    <w:rsid w:val="14BB439F"/>
    <w:rsid w:val="14E16760"/>
    <w:rsid w:val="14FF1006"/>
    <w:rsid w:val="150E61A3"/>
    <w:rsid w:val="15380756"/>
    <w:rsid w:val="15848A95"/>
    <w:rsid w:val="16B0703C"/>
    <w:rsid w:val="16DAEAE4"/>
    <w:rsid w:val="17510B93"/>
    <w:rsid w:val="1780DDA7"/>
    <w:rsid w:val="17BB2494"/>
    <w:rsid w:val="1826E0BA"/>
    <w:rsid w:val="1839D53D"/>
    <w:rsid w:val="18618706"/>
    <w:rsid w:val="19F2E578"/>
    <w:rsid w:val="1A0E9016"/>
    <w:rsid w:val="1A3D9E05"/>
    <w:rsid w:val="1A7E7956"/>
    <w:rsid w:val="1A942B27"/>
    <w:rsid w:val="1D543041"/>
    <w:rsid w:val="1DE3D395"/>
    <w:rsid w:val="1E8499E7"/>
    <w:rsid w:val="1EE4889C"/>
    <w:rsid w:val="1F08A5D3"/>
    <w:rsid w:val="1FA4B1F0"/>
    <w:rsid w:val="20A95B67"/>
    <w:rsid w:val="20DC031F"/>
    <w:rsid w:val="218DE82E"/>
    <w:rsid w:val="22CDA035"/>
    <w:rsid w:val="22D06E7A"/>
    <w:rsid w:val="22FE0F95"/>
    <w:rsid w:val="2407495B"/>
    <w:rsid w:val="2677F2F2"/>
    <w:rsid w:val="273821B6"/>
    <w:rsid w:val="274CD65D"/>
    <w:rsid w:val="277D961F"/>
    <w:rsid w:val="28962B4A"/>
    <w:rsid w:val="28BC9E21"/>
    <w:rsid w:val="29EF23F7"/>
    <w:rsid w:val="2A43F8B0"/>
    <w:rsid w:val="2B554295"/>
    <w:rsid w:val="2C34BF99"/>
    <w:rsid w:val="2F0CD88D"/>
    <w:rsid w:val="2F5A627F"/>
    <w:rsid w:val="3010CDD2"/>
    <w:rsid w:val="303EFBE8"/>
    <w:rsid w:val="3061F77C"/>
    <w:rsid w:val="307E03CC"/>
    <w:rsid w:val="3184F42A"/>
    <w:rsid w:val="3580A73A"/>
    <w:rsid w:val="366E9DA0"/>
    <w:rsid w:val="3801052A"/>
    <w:rsid w:val="39BA7A72"/>
    <w:rsid w:val="39F35BF9"/>
    <w:rsid w:val="3A56D9AD"/>
    <w:rsid w:val="3AD37FA3"/>
    <w:rsid w:val="3AF9B959"/>
    <w:rsid w:val="3B205FB4"/>
    <w:rsid w:val="3B3468F9"/>
    <w:rsid w:val="3B9E67BC"/>
    <w:rsid w:val="3BE80FEF"/>
    <w:rsid w:val="3C612D67"/>
    <w:rsid w:val="3C9F57D9"/>
    <w:rsid w:val="3E07EF77"/>
    <w:rsid w:val="3E6CA467"/>
    <w:rsid w:val="3F2CB88D"/>
    <w:rsid w:val="418366A4"/>
    <w:rsid w:val="41AEB1F6"/>
    <w:rsid w:val="41C36046"/>
    <w:rsid w:val="4202BE0F"/>
    <w:rsid w:val="42FEA76E"/>
    <w:rsid w:val="433046D7"/>
    <w:rsid w:val="439B2C55"/>
    <w:rsid w:val="43E5FE5C"/>
    <w:rsid w:val="44040626"/>
    <w:rsid w:val="444E39ED"/>
    <w:rsid w:val="44C49FC8"/>
    <w:rsid w:val="44CB8AFC"/>
    <w:rsid w:val="45453F03"/>
    <w:rsid w:val="458112DB"/>
    <w:rsid w:val="45C3E163"/>
    <w:rsid w:val="464815D3"/>
    <w:rsid w:val="46C6444B"/>
    <w:rsid w:val="49B0B682"/>
    <w:rsid w:val="4A57055C"/>
    <w:rsid w:val="4C965A2D"/>
    <w:rsid w:val="4C9CDF6D"/>
    <w:rsid w:val="4CF42A01"/>
    <w:rsid w:val="500869B1"/>
    <w:rsid w:val="505A6BC1"/>
    <w:rsid w:val="5131A151"/>
    <w:rsid w:val="5166211A"/>
    <w:rsid w:val="51FB0AFC"/>
    <w:rsid w:val="529A14E0"/>
    <w:rsid w:val="53CEBFC1"/>
    <w:rsid w:val="54041BE3"/>
    <w:rsid w:val="541AF860"/>
    <w:rsid w:val="55584E57"/>
    <w:rsid w:val="5566A16B"/>
    <w:rsid w:val="55869F0F"/>
    <w:rsid w:val="55B5F738"/>
    <w:rsid w:val="5633AA44"/>
    <w:rsid w:val="56B61A3E"/>
    <w:rsid w:val="57F7D4BE"/>
    <w:rsid w:val="586A10C9"/>
    <w:rsid w:val="58E1999B"/>
    <w:rsid w:val="58F495B1"/>
    <w:rsid w:val="596EB116"/>
    <w:rsid w:val="5B1E9435"/>
    <w:rsid w:val="5BB9A150"/>
    <w:rsid w:val="5D57B9FF"/>
    <w:rsid w:val="5DA406F2"/>
    <w:rsid w:val="5DC53E03"/>
    <w:rsid w:val="5E0504E0"/>
    <w:rsid w:val="5EB3CD67"/>
    <w:rsid w:val="5F1DC4D0"/>
    <w:rsid w:val="5F61D258"/>
    <w:rsid w:val="60224510"/>
    <w:rsid w:val="60BEB88E"/>
    <w:rsid w:val="626D8C73"/>
    <w:rsid w:val="629685ED"/>
    <w:rsid w:val="6393FEAE"/>
    <w:rsid w:val="659D63C5"/>
    <w:rsid w:val="663E7B19"/>
    <w:rsid w:val="66AFD822"/>
    <w:rsid w:val="67DA7398"/>
    <w:rsid w:val="6832CCCE"/>
    <w:rsid w:val="694643E5"/>
    <w:rsid w:val="6A6556F5"/>
    <w:rsid w:val="6A94B277"/>
    <w:rsid w:val="6AB45DC6"/>
    <w:rsid w:val="6AB77B65"/>
    <w:rsid w:val="6BAAF515"/>
    <w:rsid w:val="6BE73325"/>
    <w:rsid w:val="6C2F55E6"/>
    <w:rsid w:val="6C9201DB"/>
    <w:rsid w:val="6CCB40BC"/>
    <w:rsid w:val="6CFF84DC"/>
    <w:rsid w:val="6E2A8C16"/>
    <w:rsid w:val="6E6C5808"/>
    <w:rsid w:val="6E9C75BD"/>
    <w:rsid w:val="6FECC52C"/>
    <w:rsid w:val="703BDA4C"/>
    <w:rsid w:val="719C936E"/>
    <w:rsid w:val="727E9419"/>
    <w:rsid w:val="73759DCB"/>
    <w:rsid w:val="73FD8B9A"/>
    <w:rsid w:val="74E0CF24"/>
    <w:rsid w:val="755EC52D"/>
    <w:rsid w:val="7584EA10"/>
    <w:rsid w:val="762C236B"/>
    <w:rsid w:val="773F8315"/>
    <w:rsid w:val="775277E3"/>
    <w:rsid w:val="78197F2F"/>
    <w:rsid w:val="785605F7"/>
    <w:rsid w:val="78F3DC17"/>
    <w:rsid w:val="7940F22A"/>
    <w:rsid w:val="7988BFBC"/>
    <w:rsid w:val="79AFAEB7"/>
    <w:rsid w:val="7A72AF27"/>
    <w:rsid w:val="7B317CA4"/>
    <w:rsid w:val="7BC61613"/>
    <w:rsid w:val="7D0E3762"/>
    <w:rsid w:val="7D152245"/>
    <w:rsid w:val="7DC05DF9"/>
    <w:rsid w:val="7E243C9E"/>
    <w:rsid w:val="7FC28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6EF6"/>
  <w15:docId w15:val="{98B8A3F0-63EB-4B4A-990A-863E831A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DC1C5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086F"/>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A22B4"/>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717D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717DE"/>
    <w:rPr>
      <w:rFonts w:ascii="Segoe UI" w:hAnsi="Segoe UI" w:cs="Segoe UI"/>
      <w:sz w:val="18"/>
      <w:szCs w:val="18"/>
    </w:rPr>
  </w:style>
  <w:style w:type="paragraph" w:styleId="ListParagraph">
    <w:name w:val="List Paragraph"/>
    <w:basedOn w:val="Normal"/>
    <w:link w:val="ListParagraphChar"/>
    <w:uiPriority w:val="34"/>
    <w:qFormat/>
    <w:rsid w:val="00D65430"/>
    <w:pPr>
      <w:ind w:left="720"/>
      <w:contextualSpacing/>
    </w:pPr>
  </w:style>
  <w:style w:type="table" w:styleId="TableGrid">
    <w:name w:val="Table Grid"/>
    <w:basedOn w:val="TableNormal"/>
    <w:uiPriority w:val="39"/>
    <w:unhideWhenUsed/>
    <w:rsid w:val="00D654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F2EA2"/>
    <w:rPr>
      <w:color w:val="0563C1" w:themeColor="hyperlink"/>
      <w:u w:val="single"/>
    </w:rPr>
  </w:style>
  <w:style w:type="character" w:styleId="UnresolvedMention" w:customStyle="1">
    <w:name w:val="Unresolved Mention"/>
    <w:basedOn w:val="DefaultParagraphFont"/>
    <w:uiPriority w:val="99"/>
    <w:semiHidden/>
    <w:unhideWhenUsed/>
    <w:rsid w:val="00DF2EA2"/>
    <w:rPr>
      <w:color w:val="605E5C"/>
      <w:shd w:val="clear" w:color="auto" w:fill="E1DFDD"/>
    </w:rPr>
  </w:style>
  <w:style w:type="character" w:styleId="CommentReference">
    <w:name w:val="annotation reference"/>
    <w:basedOn w:val="DefaultParagraphFont"/>
    <w:uiPriority w:val="99"/>
    <w:semiHidden/>
    <w:unhideWhenUsed/>
    <w:rsid w:val="00ED2B36"/>
    <w:rPr>
      <w:sz w:val="16"/>
      <w:szCs w:val="16"/>
    </w:rPr>
  </w:style>
  <w:style w:type="paragraph" w:styleId="CommentText">
    <w:name w:val="annotation text"/>
    <w:basedOn w:val="Normal"/>
    <w:link w:val="CommentTextChar"/>
    <w:uiPriority w:val="99"/>
    <w:semiHidden/>
    <w:unhideWhenUsed/>
    <w:rsid w:val="00ED2B36"/>
    <w:pPr>
      <w:spacing w:line="240" w:lineRule="auto"/>
    </w:pPr>
    <w:rPr>
      <w:sz w:val="20"/>
      <w:szCs w:val="20"/>
    </w:rPr>
  </w:style>
  <w:style w:type="character" w:styleId="CommentTextChar" w:customStyle="1">
    <w:name w:val="Comment Text Char"/>
    <w:basedOn w:val="DefaultParagraphFont"/>
    <w:link w:val="CommentText"/>
    <w:uiPriority w:val="99"/>
    <w:semiHidden/>
    <w:rsid w:val="00ED2B36"/>
    <w:rPr>
      <w:sz w:val="20"/>
      <w:szCs w:val="20"/>
    </w:rPr>
  </w:style>
  <w:style w:type="paragraph" w:styleId="CommentSubject">
    <w:name w:val="annotation subject"/>
    <w:basedOn w:val="CommentText"/>
    <w:next w:val="CommentText"/>
    <w:link w:val="CommentSubjectChar"/>
    <w:uiPriority w:val="99"/>
    <w:semiHidden/>
    <w:unhideWhenUsed/>
    <w:rsid w:val="00ED2B36"/>
    <w:rPr>
      <w:b/>
      <w:bCs/>
    </w:rPr>
  </w:style>
  <w:style w:type="character" w:styleId="CommentSubjectChar" w:customStyle="1">
    <w:name w:val="Comment Subject Char"/>
    <w:basedOn w:val="CommentTextChar"/>
    <w:link w:val="CommentSubject"/>
    <w:uiPriority w:val="99"/>
    <w:semiHidden/>
    <w:rsid w:val="00ED2B36"/>
    <w:rPr>
      <w:b/>
      <w:bCs/>
      <w:sz w:val="20"/>
      <w:szCs w:val="20"/>
    </w:rPr>
  </w:style>
  <w:style w:type="paragraph" w:styleId="Revision">
    <w:name w:val="Revision"/>
    <w:hidden/>
    <w:uiPriority w:val="99"/>
    <w:semiHidden/>
    <w:rsid w:val="00925330"/>
    <w:pPr>
      <w:spacing w:after="0" w:line="240" w:lineRule="auto"/>
    </w:pPr>
  </w:style>
  <w:style w:type="paragraph" w:styleId="Header">
    <w:name w:val="header"/>
    <w:basedOn w:val="Normal"/>
    <w:link w:val="HeaderChar"/>
    <w:uiPriority w:val="99"/>
    <w:unhideWhenUsed/>
    <w:rsid w:val="00036643"/>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6643"/>
  </w:style>
  <w:style w:type="paragraph" w:styleId="Footer">
    <w:name w:val="footer"/>
    <w:basedOn w:val="Normal"/>
    <w:link w:val="FooterChar"/>
    <w:uiPriority w:val="99"/>
    <w:unhideWhenUsed/>
    <w:rsid w:val="00036643"/>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6643"/>
  </w:style>
  <w:style w:type="character" w:styleId="FollowedHyperlink">
    <w:name w:val="FollowedHyperlink"/>
    <w:basedOn w:val="DefaultParagraphFont"/>
    <w:uiPriority w:val="99"/>
    <w:semiHidden/>
    <w:unhideWhenUsed/>
    <w:rsid w:val="00353996"/>
    <w:rPr>
      <w:color w:val="954F72" w:themeColor="followedHyperlink"/>
      <w:u w:val="single"/>
    </w:rPr>
  </w:style>
  <w:style w:type="character" w:styleId="ListParagraphChar" w:customStyle="1">
    <w:name w:val="List Paragraph Char"/>
    <w:basedOn w:val="DefaultParagraphFont"/>
    <w:link w:val="ListParagraph"/>
    <w:uiPriority w:val="34"/>
    <w:rsid w:val="005C0904"/>
  </w:style>
  <w:style w:type="paragraph" w:styleId="Sectionheading" w:customStyle="1">
    <w:name w:val="Section heading"/>
    <w:link w:val="SectionheadingChar"/>
    <w:qFormat/>
    <w:rsid w:val="005C0904"/>
    <w:pPr>
      <w:keepNext/>
      <w:keepLines/>
      <w:numPr>
        <w:numId w:val="1"/>
      </w:numPr>
      <w:spacing w:before="360" w:after="120" w:line="276" w:lineRule="auto"/>
      <w:ind w:left="567" w:hanging="567"/>
      <w:outlineLvl w:val="1"/>
    </w:pPr>
    <w:rPr>
      <w:rFonts w:eastAsiaTheme="majorEastAsia" w:cstheme="minorHAnsi"/>
      <w:bCs/>
      <w:color w:val="FF4874"/>
      <w:sz w:val="28"/>
      <w:szCs w:val="28"/>
    </w:rPr>
  </w:style>
  <w:style w:type="paragraph" w:styleId="Section-Level2" w:customStyle="1">
    <w:name w:val="Section - Level 2"/>
    <w:basedOn w:val="Normal"/>
    <w:link w:val="Section-Level2Char"/>
    <w:qFormat/>
    <w:rsid w:val="005C0904"/>
    <w:pPr>
      <w:numPr>
        <w:ilvl w:val="1"/>
        <w:numId w:val="1"/>
      </w:numPr>
      <w:spacing w:after="200" w:line="276" w:lineRule="auto"/>
      <w:ind w:left="1418" w:hanging="811"/>
      <w:jc w:val="both"/>
    </w:pPr>
    <w:rPr>
      <w:rFonts w:cstheme="minorHAnsi"/>
      <w:color w:val="2F3033"/>
    </w:rPr>
  </w:style>
  <w:style w:type="character" w:styleId="SectionheadingChar" w:customStyle="1">
    <w:name w:val="Section heading Char"/>
    <w:basedOn w:val="DefaultParagraphFont"/>
    <w:link w:val="Sectionheading"/>
    <w:rsid w:val="005C0904"/>
    <w:rPr>
      <w:rFonts w:eastAsiaTheme="majorEastAsia" w:cstheme="minorHAnsi"/>
      <w:bCs/>
      <w:color w:val="FF4874"/>
      <w:sz w:val="28"/>
      <w:szCs w:val="28"/>
    </w:rPr>
  </w:style>
  <w:style w:type="paragraph" w:styleId="Section-Level3" w:customStyle="1">
    <w:name w:val="Section - Level 3"/>
    <w:basedOn w:val="Section-Level2"/>
    <w:link w:val="Section-Level3Char"/>
    <w:qFormat/>
    <w:rsid w:val="005C0904"/>
    <w:pPr>
      <w:numPr>
        <w:ilvl w:val="2"/>
      </w:numPr>
      <w:ind w:left="2410" w:hanging="992"/>
    </w:pPr>
  </w:style>
  <w:style w:type="character" w:styleId="Section-Level2Char" w:customStyle="1">
    <w:name w:val="Section - Level 2 Char"/>
    <w:basedOn w:val="DefaultParagraphFont"/>
    <w:link w:val="Section-Level2"/>
    <w:rsid w:val="005C0904"/>
    <w:rPr>
      <w:rFonts w:cstheme="minorHAnsi"/>
      <w:color w:val="2F3033"/>
    </w:rPr>
  </w:style>
  <w:style w:type="character" w:styleId="Section-Level3Char" w:customStyle="1">
    <w:name w:val="Section - Level 3 Char"/>
    <w:basedOn w:val="Section-Level2Char"/>
    <w:link w:val="Section-Level3"/>
    <w:rsid w:val="005C0904"/>
    <w:rPr>
      <w:rFonts w:cstheme="minorHAnsi"/>
      <w:color w:val="2F3033"/>
    </w:rPr>
  </w:style>
  <w:style w:type="character" w:styleId="Heading1Char" w:customStyle="1">
    <w:name w:val="Heading 1 Char"/>
    <w:basedOn w:val="DefaultParagraphFont"/>
    <w:link w:val="Heading1"/>
    <w:uiPriority w:val="9"/>
    <w:rsid w:val="00DC1C50"/>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DC1C50"/>
    <w:pPr>
      <w:outlineLvl w:val="9"/>
    </w:pPr>
    <w:rPr>
      <w:lang w:val="en-US"/>
    </w:rPr>
  </w:style>
  <w:style w:type="paragraph" w:styleId="TOC1">
    <w:name w:val="toc 1"/>
    <w:basedOn w:val="Normal"/>
    <w:next w:val="Normal"/>
    <w:autoRedefine/>
    <w:uiPriority w:val="39"/>
    <w:unhideWhenUsed/>
    <w:rsid w:val="003D5240"/>
    <w:pPr>
      <w:spacing w:after="100"/>
    </w:pPr>
  </w:style>
  <w:style w:type="table" w:styleId="GridTable4-Accent1">
    <w:name w:val="Grid Table 4 Accent 1"/>
    <w:basedOn w:val="TableNormal"/>
    <w:uiPriority w:val="49"/>
    <w:rsid w:val="0082384D"/>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1">
    <w:name w:val="Plain Table 1"/>
    <w:basedOn w:val="TableNormal"/>
    <w:uiPriority w:val="41"/>
    <w:rsid w:val="007F459B"/>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eading3Char" w:customStyle="1">
    <w:name w:val="Heading 3 Char"/>
    <w:basedOn w:val="DefaultParagraphFont"/>
    <w:link w:val="Heading3"/>
    <w:uiPriority w:val="9"/>
    <w:rsid w:val="00EA22B4"/>
    <w:rPr>
      <w:rFonts w:asciiTheme="majorHAnsi" w:hAnsiTheme="majorHAnsi" w:eastAsiaTheme="majorEastAsia" w:cstheme="majorBidi"/>
      <w:color w:val="1F4D78" w:themeColor="accent1" w:themeShade="7F"/>
      <w:sz w:val="24"/>
      <w:szCs w:val="24"/>
    </w:rPr>
  </w:style>
  <w:style w:type="paragraph" w:styleId="TOC3">
    <w:name w:val="toc 3"/>
    <w:basedOn w:val="Normal"/>
    <w:next w:val="Normal"/>
    <w:autoRedefine/>
    <w:uiPriority w:val="39"/>
    <w:unhideWhenUsed/>
    <w:rsid w:val="003731FE"/>
    <w:pPr>
      <w:spacing w:after="100"/>
      <w:ind w:left="440"/>
    </w:pPr>
  </w:style>
  <w:style w:type="paragraph" w:styleId="paragraph" w:customStyle="1">
    <w:name w:val="paragraph"/>
    <w:basedOn w:val="Normal"/>
    <w:rsid w:val="00AF4A6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F4A64"/>
  </w:style>
  <w:style w:type="character" w:styleId="eop" w:customStyle="1">
    <w:name w:val="eop"/>
    <w:basedOn w:val="DefaultParagraphFont"/>
    <w:rsid w:val="00AF4A64"/>
  </w:style>
  <w:style w:type="character" w:styleId="pagebreaktextspan" w:customStyle="1">
    <w:name w:val="pagebreaktextspan"/>
    <w:basedOn w:val="DefaultParagraphFont"/>
    <w:rsid w:val="00C658F2"/>
  </w:style>
  <w:style w:type="character" w:styleId="superscript" w:customStyle="1">
    <w:name w:val="superscript"/>
    <w:basedOn w:val="DefaultParagraphFont"/>
    <w:rsid w:val="00C658F2"/>
  </w:style>
  <w:style w:type="character" w:styleId="Heading2Char" w:customStyle="1">
    <w:name w:val="Heading 2 Char"/>
    <w:basedOn w:val="DefaultParagraphFont"/>
    <w:link w:val="Heading2"/>
    <w:uiPriority w:val="9"/>
    <w:rsid w:val="00D4086F"/>
    <w:rPr>
      <w:rFonts w:asciiTheme="majorHAnsi" w:hAnsiTheme="majorHAnsi" w:eastAsiaTheme="majorEastAsia" w:cstheme="majorBidi"/>
      <w:color w:val="2E74B5" w:themeColor="accent1" w:themeShade="BF"/>
      <w:sz w:val="26"/>
      <w:szCs w:val="26"/>
    </w:rPr>
  </w:style>
  <w:style w:type="paragraph" w:styleId="TOC2">
    <w:name w:val="toc 2"/>
    <w:basedOn w:val="Normal"/>
    <w:next w:val="Normal"/>
    <w:autoRedefine/>
    <w:uiPriority w:val="39"/>
    <w:unhideWhenUsed/>
    <w:rsid w:val="00DD2157"/>
    <w:pPr>
      <w:spacing w:after="100"/>
      <w:ind w:left="220"/>
    </w:pPr>
  </w:style>
  <w:style w:type="paragraph" w:styleId="CofEBodyCopyHeading" w:customStyle="1">
    <w:name w:val="CofE Body Copy Heading"/>
    <w:basedOn w:val="Normal"/>
    <w:uiPriority w:val="1"/>
    <w:qFormat/>
    <w:rsid w:val="39F35BF9"/>
    <w:pPr>
      <w:spacing w:before="240" w:after="0" w:line="204" w:lineRule="auto"/>
      <w:ind w:left="-567"/>
    </w:pPr>
    <w:rPr>
      <w:rFonts w:eastAsiaTheme="minorEastAsia"/>
      <w:b/>
      <w:bCs/>
      <w:color w:val="00849F"/>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375611">
      <w:bodyDiv w:val="1"/>
      <w:marLeft w:val="0"/>
      <w:marRight w:val="0"/>
      <w:marTop w:val="0"/>
      <w:marBottom w:val="0"/>
      <w:divBdr>
        <w:top w:val="none" w:sz="0" w:space="0" w:color="auto"/>
        <w:left w:val="none" w:sz="0" w:space="0" w:color="auto"/>
        <w:bottom w:val="none" w:sz="0" w:space="0" w:color="auto"/>
        <w:right w:val="none" w:sz="0" w:space="0" w:color="auto"/>
      </w:divBdr>
      <w:divsChild>
        <w:div w:id="1021663627">
          <w:marLeft w:val="0"/>
          <w:marRight w:val="0"/>
          <w:marTop w:val="0"/>
          <w:marBottom w:val="0"/>
          <w:divBdr>
            <w:top w:val="none" w:sz="0" w:space="0" w:color="auto"/>
            <w:left w:val="none" w:sz="0" w:space="0" w:color="auto"/>
            <w:bottom w:val="none" w:sz="0" w:space="0" w:color="auto"/>
            <w:right w:val="none" w:sz="0" w:space="0" w:color="auto"/>
          </w:divBdr>
        </w:div>
        <w:div w:id="1041369607">
          <w:marLeft w:val="0"/>
          <w:marRight w:val="0"/>
          <w:marTop w:val="0"/>
          <w:marBottom w:val="0"/>
          <w:divBdr>
            <w:top w:val="none" w:sz="0" w:space="0" w:color="auto"/>
            <w:left w:val="none" w:sz="0" w:space="0" w:color="auto"/>
            <w:bottom w:val="none" w:sz="0" w:space="0" w:color="auto"/>
            <w:right w:val="none" w:sz="0" w:space="0" w:color="auto"/>
          </w:divBdr>
        </w:div>
        <w:div w:id="986207003">
          <w:marLeft w:val="0"/>
          <w:marRight w:val="0"/>
          <w:marTop w:val="0"/>
          <w:marBottom w:val="0"/>
          <w:divBdr>
            <w:top w:val="none" w:sz="0" w:space="0" w:color="auto"/>
            <w:left w:val="none" w:sz="0" w:space="0" w:color="auto"/>
            <w:bottom w:val="none" w:sz="0" w:space="0" w:color="auto"/>
            <w:right w:val="none" w:sz="0" w:space="0" w:color="auto"/>
          </w:divBdr>
        </w:div>
        <w:div w:id="1334916247">
          <w:marLeft w:val="0"/>
          <w:marRight w:val="0"/>
          <w:marTop w:val="0"/>
          <w:marBottom w:val="0"/>
          <w:divBdr>
            <w:top w:val="none" w:sz="0" w:space="0" w:color="auto"/>
            <w:left w:val="none" w:sz="0" w:space="0" w:color="auto"/>
            <w:bottom w:val="none" w:sz="0" w:space="0" w:color="auto"/>
            <w:right w:val="none" w:sz="0" w:space="0" w:color="auto"/>
          </w:divBdr>
        </w:div>
        <w:div w:id="691496932">
          <w:marLeft w:val="0"/>
          <w:marRight w:val="0"/>
          <w:marTop w:val="0"/>
          <w:marBottom w:val="0"/>
          <w:divBdr>
            <w:top w:val="none" w:sz="0" w:space="0" w:color="auto"/>
            <w:left w:val="none" w:sz="0" w:space="0" w:color="auto"/>
            <w:bottom w:val="none" w:sz="0" w:space="0" w:color="auto"/>
            <w:right w:val="none" w:sz="0" w:space="0" w:color="auto"/>
          </w:divBdr>
        </w:div>
        <w:div w:id="1149521701">
          <w:marLeft w:val="0"/>
          <w:marRight w:val="0"/>
          <w:marTop w:val="0"/>
          <w:marBottom w:val="0"/>
          <w:divBdr>
            <w:top w:val="none" w:sz="0" w:space="0" w:color="auto"/>
            <w:left w:val="none" w:sz="0" w:space="0" w:color="auto"/>
            <w:bottom w:val="none" w:sz="0" w:space="0" w:color="auto"/>
            <w:right w:val="none" w:sz="0" w:space="0" w:color="auto"/>
          </w:divBdr>
        </w:div>
        <w:div w:id="1265579406">
          <w:marLeft w:val="0"/>
          <w:marRight w:val="0"/>
          <w:marTop w:val="0"/>
          <w:marBottom w:val="0"/>
          <w:divBdr>
            <w:top w:val="none" w:sz="0" w:space="0" w:color="auto"/>
            <w:left w:val="none" w:sz="0" w:space="0" w:color="auto"/>
            <w:bottom w:val="none" w:sz="0" w:space="0" w:color="auto"/>
            <w:right w:val="none" w:sz="0" w:space="0" w:color="auto"/>
          </w:divBdr>
        </w:div>
        <w:div w:id="451441491">
          <w:marLeft w:val="0"/>
          <w:marRight w:val="0"/>
          <w:marTop w:val="0"/>
          <w:marBottom w:val="0"/>
          <w:divBdr>
            <w:top w:val="none" w:sz="0" w:space="0" w:color="auto"/>
            <w:left w:val="none" w:sz="0" w:space="0" w:color="auto"/>
            <w:bottom w:val="none" w:sz="0" w:space="0" w:color="auto"/>
            <w:right w:val="none" w:sz="0" w:space="0" w:color="auto"/>
          </w:divBdr>
        </w:div>
        <w:div w:id="1577322831">
          <w:marLeft w:val="0"/>
          <w:marRight w:val="0"/>
          <w:marTop w:val="0"/>
          <w:marBottom w:val="0"/>
          <w:divBdr>
            <w:top w:val="none" w:sz="0" w:space="0" w:color="auto"/>
            <w:left w:val="none" w:sz="0" w:space="0" w:color="auto"/>
            <w:bottom w:val="none" w:sz="0" w:space="0" w:color="auto"/>
            <w:right w:val="none" w:sz="0" w:space="0" w:color="auto"/>
          </w:divBdr>
        </w:div>
        <w:div w:id="1624313247">
          <w:marLeft w:val="0"/>
          <w:marRight w:val="0"/>
          <w:marTop w:val="0"/>
          <w:marBottom w:val="0"/>
          <w:divBdr>
            <w:top w:val="none" w:sz="0" w:space="0" w:color="auto"/>
            <w:left w:val="none" w:sz="0" w:space="0" w:color="auto"/>
            <w:bottom w:val="none" w:sz="0" w:space="0" w:color="auto"/>
            <w:right w:val="none" w:sz="0" w:space="0" w:color="auto"/>
          </w:divBdr>
        </w:div>
        <w:div w:id="697968781">
          <w:marLeft w:val="0"/>
          <w:marRight w:val="0"/>
          <w:marTop w:val="0"/>
          <w:marBottom w:val="0"/>
          <w:divBdr>
            <w:top w:val="none" w:sz="0" w:space="0" w:color="auto"/>
            <w:left w:val="none" w:sz="0" w:space="0" w:color="auto"/>
            <w:bottom w:val="none" w:sz="0" w:space="0" w:color="auto"/>
            <w:right w:val="none" w:sz="0" w:space="0" w:color="auto"/>
          </w:divBdr>
        </w:div>
        <w:div w:id="1343123475">
          <w:marLeft w:val="0"/>
          <w:marRight w:val="0"/>
          <w:marTop w:val="0"/>
          <w:marBottom w:val="0"/>
          <w:divBdr>
            <w:top w:val="none" w:sz="0" w:space="0" w:color="auto"/>
            <w:left w:val="none" w:sz="0" w:space="0" w:color="auto"/>
            <w:bottom w:val="none" w:sz="0" w:space="0" w:color="auto"/>
            <w:right w:val="none" w:sz="0" w:space="0" w:color="auto"/>
          </w:divBdr>
        </w:div>
        <w:div w:id="1673794515">
          <w:marLeft w:val="0"/>
          <w:marRight w:val="0"/>
          <w:marTop w:val="0"/>
          <w:marBottom w:val="0"/>
          <w:divBdr>
            <w:top w:val="none" w:sz="0" w:space="0" w:color="auto"/>
            <w:left w:val="none" w:sz="0" w:space="0" w:color="auto"/>
            <w:bottom w:val="none" w:sz="0" w:space="0" w:color="auto"/>
            <w:right w:val="none" w:sz="0" w:space="0" w:color="auto"/>
          </w:divBdr>
        </w:div>
        <w:div w:id="630675955">
          <w:marLeft w:val="0"/>
          <w:marRight w:val="0"/>
          <w:marTop w:val="0"/>
          <w:marBottom w:val="0"/>
          <w:divBdr>
            <w:top w:val="none" w:sz="0" w:space="0" w:color="auto"/>
            <w:left w:val="none" w:sz="0" w:space="0" w:color="auto"/>
            <w:bottom w:val="none" w:sz="0" w:space="0" w:color="auto"/>
            <w:right w:val="none" w:sz="0" w:space="0" w:color="auto"/>
          </w:divBdr>
        </w:div>
        <w:div w:id="1751075796">
          <w:marLeft w:val="0"/>
          <w:marRight w:val="0"/>
          <w:marTop w:val="0"/>
          <w:marBottom w:val="0"/>
          <w:divBdr>
            <w:top w:val="none" w:sz="0" w:space="0" w:color="auto"/>
            <w:left w:val="none" w:sz="0" w:space="0" w:color="auto"/>
            <w:bottom w:val="none" w:sz="0" w:space="0" w:color="auto"/>
            <w:right w:val="none" w:sz="0" w:space="0" w:color="auto"/>
          </w:divBdr>
        </w:div>
        <w:div w:id="790250722">
          <w:marLeft w:val="0"/>
          <w:marRight w:val="0"/>
          <w:marTop w:val="0"/>
          <w:marBottom w:val="0"/>
          <w:divBdr>
            <w:top w:val="none" w:sz="0" w:space="0" w:color="auto"/>
            <w:left w:val="none" w:sz="0" w:space="0" w:color="auto"/>
            <w:bottom w:val="none" w:sz="0" w:space="0" w:color="auto"/>
            <w:right w:val="none" w:sz="0" w:space="0" w:color="auto"/>
          </w:divBdr>
        </w:div>
        <w:div w:id="551693702">
          <w:marLeft w:val="0"/>
          <w:marRight w:val="0"/>
          <w:marTop w:val="0"/>
          <w:marBottom w:val="0"/>
          <w:divBdr>
            <w:top w:val="none" w:sz="0" w:space="0" w:color="auto"/>
            <w:left w:val="none" w:sz="0" w:space="0" w:color="auto"/>
            <w:bottom w:val="none" w:sz="0" w:space="0" w:color="auto"/>
            <w:right w:val="none" w:sz="0" w:space="0" w:color="auto"/>
          </w:divBdr>
        </w:div>
        <w:div w:id="1979338635">
          <w:marLeft w:val="0"/>
          <w:marRight w:val="0"/>
          <w:marTop w:val="0"/>
          <w:marBottom w:val="0"/>
          <w:divBdr>
            <w:top w:val="none" w:sz="0" w:space="0" w:color="auto"/>
            <w:left w:val="none" w:sz="0" w:space="0" w:color="auto"/>
            <w:bottom w:val="none" w:sz="0" w:space="0" w:color="auto"/>
            <w:right w:val="none" w:sz="0" w:space="0" w:color="auto"/>
          </w:divBdr>
        </w:div>
        <w:div w:id="498275483">
          <w:marLeft w:val="0"/>
          <w:marRight w:val="0"/>
          <w:marTop w:val="0"/>
          <w:marBottom w:val="0"/>
          <w:divBdr>
            <w:top w:val="none" w:sz="0" w:space="0" w:color="auto"/>
            <w:left w:val="none" w:sz="0" w:space="0" w:color="auto"/>
            <w:bottom w:val="none" w:sz="0" w:space="0" w:color="auto"/>
            <w:right w:val="none" w:sz="0" w:space="0" w:color="auto"/>
          </w:divBdr>
        </w:div>
        <w:div w:id="421990359">
          <w:marLeft w:val="0"/>
          <w:marRight w:val="0"/>
          <w:marTop w:val="0"/>
          <w:marBottom w:val="0"/>
          <w:divBdr>
            <w:top w:val="none" w:sz="0" w:space="0" w:color="auto"/>
            <w:left w:val="none" w:sz="0" w:space="0" w:color="auto"/>
            <w:bottom w:val="none" w:sz="0" w:space="0" w:color="auto"/>
            <w:right w:val="none" w:sz="0" w:space="0" w:color="auto"/>
          </w:divBdr>
        </w:div>
        <w:div w:id="692920775">
          <w:marLeft w:val="0"/>
          <w:marRight w:val="0"/>
          <w:marTop w:val="0"/>
          <w:marBottom w:val="0"/>
          <w:divBdr>
            <w:top w:val="none" w:sz="0" w:space="0" w:color="auto"/>
            <w:left w:val="none" w:sz="0" w:space="0" w:color="auto"/>
            <w:bottom w:val="none" w:sz="0" w:space="0" w:color="auto"/>
            <w:right w:val="none" w:sz="0" w:space="0" w:color="auto"/>
          </w:divBdr>
        </w:div>
        <w:div w:id="496074373">
          <w:marLeft w:val="0"/>
          <w:marRight w:val="0"/>
          <w:marTop w:val="0"/>
          <w:marBottom w:val="0"/>
          <w:divBdr>
            <w:top w:val="none" w:sz="0" w:space="0" w:color="auto"/>
            <w:left w:val="none" w:sz="0" w:space="0" w:color="auto"/>
            <w:bottom w:val="none" w:sz="0" w:space="0" w:color="auto"/>
            <w:right w:val="none" w:sz="0" w:space="0" w:color="auto"/>
          </w:divBdr>
        </w:div>
        <w:div w:id="860553755">
          <w:marLeft w:val="0"/>
          <w:marRight w:val="0"/>
          <w:marTop w:val="0"/>
          <w:marBottom w:val="0"/>
          <w:divBdr>
            <w:top w:val="none" w:sz="0" w:space="0" w:color="auto"/>
            <w:left w:val="none" w:sz="0" w:space="0" w:color="auto"/>
            <w:bottom w:val="none" w:sz="0" w:space="0" w:color="auto"/>
            <w:right w:val="none" w:sz="0" w:space="0" w:color="auto"/>
          </w:divBdr>
        </w:div>
        <w:div w:id="1127116269">
          <w:marLeft w:val="0"/>
          <w:marRight w:val="0"/>
          <w:marTop w:val="0"/>
          <w:marBottom w:val="0"/>
          <w:divBdr>
            <w:top w:val="none" w:sz="0" w:space="0" w:color="auto"/>
            <w:left w:val="none" w:sz="0" w:space="0" w:color="auto"/>
            <w:bottom w:val="none" w:sz="0" w:space="0" w:color="auto"/>
            <w:right w:val="none" w:sz="0" w:space="0" w:color="auto"/>
          </w:divBdr>
        </w:div>
        <w:div w:id="1140265798">
          <w:marLeft w:val="0"/>
          <w:marRight w:val="0"/>
          <w:marTop w:val="0"/>
          <w:marBottom w:val="0"/>
          <w:divBdr>
            <w:top w:val="none" w:sz="0" w:space="0" w:color="auto"/>
            <w:left w:val="none" w:sz="0" w:space="0" w:color="auto"/>
            <w:bottom w:val="none" w:sz="0" w:space="0" w:color="auto"/>
            <w:right w:val="none" w:sz="0" w:space="0" w:color="auto"/>
          </w:divBdr>
        </w:div>
        <w:div w:id="88087010">
          <w:marLeft w:val="0"/>
          <w:marRight w:val="0"/>
          <w:marTop w:val="0"/>
          <w:marBottom w:val="0"/>
          <w:divBdr>
            <w:top w:val="none" w:sz="0" w:space="0" w:color="auto"/>
            <w:left w:val="none" w:sz="0" w:space="0" w:color="auto"/>
            <w:bottom w:val="none" w:sz="0" w:space="0" w:color="auto"/>
            <w:right w:val="none" w:sz="0" w:space="0" w:color="auto"/>
          </w:divBdr>
        </w:div>
        <w:div w:id="2015961038">
          <w:marLeft w:val="0"/>
          <w:marRight w:val="0"/>
          <w:marTop w:val="0"/>
          <w:marBottom w:val="0"/>
          <w:divBdr>
            <w:top w:val="none" w:sz="0" w:space="0" w:color="auto"/>
            <w:left w:val="none" w:sz="0" w:space="0" w:color="auto"/>
            <w:bottom w:val="none" w:sz="0" w:space="0" w:color="auto"/>
            <w:right w:val="none" w:sz="0" w:space="0" w:color="auto"/>
          </w:divBdr>
        </w:div>
        <w:div w:id="769546859">
          <w:marLeft w:val="0"/>
          <w:marRight w:val="0"/>
          <w:marTop w:val="0"/>
          <w:marBottom w:val="0"/>
          <w:divBdr>
            <w:top w:val="none" w:sz="0" w:space="0" w:color="auto"/>
            <w:left w:val="none" w:sz="0" w:space="0" w:color="auto"/>
            <w:bottom w:val="none" w:sz="0" w:space="0" w:color="auto"/>
            <w:right w:val="none" w:sz="0" w:space="0" w:color="auto"/>
          </w:divBdr>
        </w:div>
        <w:div w:id="1429887827">
          <w:marLeft w:val="0"/>
          <w:marRight w:val="0"/>
          <w:marTop w:val="0"/>
          <w:marBottom w:val="0"/>
          <w:divBdr>
            <w:top w:val="none" w:sz="0" w:space="0" w:color="auto"/>
            <w:left w:val="none" w:sz="0" w:space="0" w:color="auto"/>
            <w:bottom w:val="none" w:sz="0" w:space="0" w:color="auto"/>
            <w:right w:val="none" w:sz="0" w:space="0" w:color="auto"/>
          </w:divBdr>
        </w:div>
        <w:div w:id="618685515">
          <w:marLeft w:val="0"/>
          <w:marRight w:val="0"/>
          <w:marTop w:val="0"/>
          <w:marBottom w:val="0"/>
          <w:divBdr>
            <w:top w:val="none" w:sz="0" w:space="0" w:color="auto"/>
            <w:left w:val="none" w:sz="0" w:space="0" w:color="auto"/>
            <w:bottom w:val="none" w:sz="0" w:space="0" w:color="auto"/>
            <w:right w:val="none" w:sz="0" w:space="0" w:color="auto"/>
          </w:divBdr>
        </w:div>
        <w:div w:id="1116368697">
          <w:marLeft w:val="0"/>
          <w:marRight w:val="0"/>
          <w:marTop w:val="0"/>
          <w:marBottom w:val="0"/>
          <w:divBdr>
            <w:top w:val="none" w:sz="0" w:space="0" w:color="auto"/>
            <w:left w:val="none" w:sz="0" w:space="0" w:color="auto"/>
            <w:bottom w:val="none" w:sz="0" w:space="0" w:color="auto"/>
            <w:right w:val="none" w:sz="0" w:space="0" w:color="auto"/>
          </w:divBdr>
        </w:div>
        <w:div w:id="1469546264">
          <w:marLeft w:val="0"/>
          <w:marRight w:val="0"/>
          <w:marTop w:val="0"/>
          <w:marBottom w:val="0"/>
          <w:divBdr>
            <w:top w:val="none" w:sz="0" w:space="0" w:color="auto"/>
            <w:left w:val="none" w:sz="0" w:space="0" w:color="auto"/>
            <w:bottom w:val="none" w:sz="0" w:space="0" w:color="auto"/>
            <w:right w:val="none" w:sz="0" w:space="0" w:color="auto"/>
          </w:divBdr>
        </w:div>
        <w:div w:id="1244099127">
          <w:marLeft w:val="0"/>
          <w:marRight w:val="0"/>
          <w:marTop w:val="0"/>
          <w:marBottom w:val="0"/>
          <w:divBdr>
            <w:top w:val="none" w:sz="0" w:space="0" w:color="auto"/>
            <w:left w:val="none" w:sz="0" w:space="0" w:color="auto"/>
            <w:bottom w:val="none" w:sz="0" w:space="0" w:color="auto"/>
            <w:right w:val="none" w:sz="0" w:space="0" w:color="auto"/>
          </w:divBdr>
        </w:div>
        <w:div w:id="1413966364">
          <w:marLeft w:val="0"/>
          <w:marRight w:val="0"/>
          <w:marTop w:val="0"/>
          <w:marBottom w:val="0"/>
          <w:divBdr>
            <w:top w:val="none" w:sz="0" w:space="0" w:color="auto"/>
            <w:left w:val="none" w:sz="0" w:space="0" w:color="auto"/>
            <w:bottom w:val="none" w:sz="0" w:space="0" w:color="auto"/>
            <w:right w:val="none" w:sz="0" w:space="0" w:color="auto"/>
          </w:divBdr>
        </w:div>
        <w:div w:id="1619946985">
          <w:marLeft w:val="0"/>
          <w:marRight w:val="0"/>
          <w:marTop w:val="0"/>
          <w:marBottom w:val="0"/>
          <w:divBdr>
            <w:top w:val="none" w:sz="0" w:space="0" w:color="auto"/>
            <w:left w:val="none" w:sz="0" w:space="0" w:color="auto"/>
            <w:bottom w:val="none" w:sz="0" w:space="0" w:color="auto"/>
            <w:right w:val="none" w:sz="0" w:space="0" w:color="auto"/>
          </w:divBdr>
        </w:div>
        <w:div w:id="546990562">
          <w:marLeft w:val="0"/>
          <w:marRight w:val="0"/>
          <w:marTop w:val="0"/>
          <w:marBottom w:val="0"/>
          <w:divBdr>
            <w:top w:val="none" w:sz="0" w:space="0" w:color="auto"/>
            <w:left w:val="none" w:sz="0" w:space="0" w:color="auto"/>
            <w:bottom w:val="none" w:sz="0" w:space="0" w:color="auto"/>
            <w:right w:val="none" w:sz="0" w:space="0" w:color="auto"/>
          </w:divBdr>
        </w:div>
        <w:div w:id="822744870">
          <w:marLeft w:val="0"/>
          <w:marRight w:val="0"/>
          <w:marTop w:val="0"/>
          <w:marBottom w:val="0"/>
          <w:divBdr>
            <w:top w:val="none" w:sz="0" w:space="0" w:color="auto"/>
            <w:left w:val="none" w:sz="0" w:space="0" w:color="auto"/>
            <w:bottom w:val="none" w:sz="0" w:space="0" w:color="auto"/>
            <w:right w:val="none" w:sz="0" w:space="0" w:color="auto"/>
          </w:divBdr>
        </w:div>
        <w:div w:id="292248718">
          <w:marLeft w:val="0"/>
          <w:marRight w:val="0"/>
          <w:marTop w:val="0"/>
          <w:marBottom w:val="0"/>
          <w:divBdr>
            <w:top w:val="none" w:sz="0" w:space="0" w:color="auto"/>
            <w:left w:val="none" w:sz="0" w:space="0" w:color="auto"/>
            <w:bottom w:val="none" w:sz="0" w:space="0" w:color="auto"/>
            <w:right w:val="none" w:sz="0" w:space="0" w:color="auto"/>
          </w:divBdr>
        </w:div>
        <w:div w:id="958025574">
          <w:marLeft w:val="0"/>
          <w:marRight w:val="0"/>
          <w:marTop w:val="0"/>
          <w:marBottom w:val="0"/>
          <w:divBdr>
            <w:top w:val="none" w:sz="0" w:space="0" w:color="auto"/>
            <w:left w:val="none" w:sz="0" w:space="0" w:color="auto"/>
            <w:bottom w:val="none" w:sz="0" w:space="0" w:color="auto"/>
            <w:right w:val="none" w:sz="0" w:space="0" w:color="auto"/>
          </w:divBdr>
        </w:div>
        <w:div w:id="2121022427">
          <w:marLeft w:val="0"/>
          <w:marRight w:val="0"/>
          <w:marTop w:val="0"/>
          <w:marBottom w:val="0"/>
          <w:divBdr>
            <w:top w:val="none" w:sz="0" w:space="0" w:color="auto"/>
            <w:left w:val="none" w:sz="0" w:space="0" w:color="auto"/>
            <w:bottom w:val="none" w:sz="0" w:space="0" w:color="auto"/>
            <w:right w:val="none" w:sz="0" w:space="0" w:color="auto"/>
          </w:divBdr>
        </w:div>
        <w:div w:id="28530776">
          <w:marLeft w:val="0"/>
          <w:marRight w:val="0"/>
          <w:marTop w:val="0"/>
          <w:marBottom w:val="0"/>
          <w:divBdr>
            <w:top w:val="none" w:sz="0" w:space="0" w:color="auto"/>
            <w:left w:val="none" w:sz="0" w:space="0" w:color="auto"/>
            <w:bottom w:val="none" w:sz="0" w:space="0" w:color="auto"/>
            <w:right w:val="none" w:sz="0" w:space="0" w:color="auto"/>
          </w:divBdr>
        </w:div>
        <w:div w:id="1406369161">
          <w:marLeft w:val="0"/>
          <w:marRight w:val="0"/>
          <w:marTop w:val="0"/>
          <w:marBottom w:val="0"/>
          <w:divBdr>
            <w:top w:val="none" w:sz="0" w:space="0" w:color="auto"/>
            <w:left w:val="none" w:sz="0" w:space="0" w:color="auto"/>
            <w:bottom w:val="none" w:sz="0" w:space="0" w:color="auto"/>
            <w:right w:val="none" w:sz="0" w:space="0" w:color="auto"/>
          </w:divBdr>
        </w:div>
        <w:div w:id="631863185">
          <w:marLeft w:val="0"/>
          <w:marRight w:val="0"/>
          <w:marTop w:val="0"/>
          <w:marBottom w:val="0"/>
          <w:divBdr>
            <w:top w:val="none" w:sz="0" w:space="0" w:color="auto"/>
            <w:left w:val="none" w:sz="0" w:space="0" w:color="auto"/>
            <w:bottom w:val="none" w:sz="0" w:space="0" w:color="auto"/>
            <w:right w:val="none" w:sz="0" w:space="0" w:color="auto"/>
          </w:divBdr>
        </w:div>
        <w:div w:id="95097815">
          <w:marLeft w:val="0"/>
          <w:marRight w:val="0"/>
          <w:marTop w:val="0"/>
          <w:marBottom w:val="0"/>
          <w:divBdr>
            <w:top w:val="none" w:sz="0" w:space="0" w:color="auto"/>
            <w:left w:val="none" w:sz="0" w:space="0" w:color="auto"/>
            <w:bottom w:val="none" w:sz="0" w:space="0" w:color="auto"/>
            <w:right w:val="none" w:sz="0" w:space="0" w:color="auto"/>
          </w:divBdr>
        </w:div>
        <w:div w:id="1649676002">
          <w:marLeft w:val="0"/>
          <w:marRight w:val="0"/>
          <w:marTop w:val="0"/>
          <w:marBottom w:val="0"/>
          <w:divBdr>
            <w:top w:val="none" w:sz="0" w:space="0" w:color="auto"/>
            <w:left w:val="none" w:sz="0" w:space="0" w:color="auto"/>
            <w:bottom w:val="none" w:sz="0" w:space="0" w:color="auto"/>
            <w:right w:val="none" w:sz="0" w:space="0" w:color="auto"/>
          </w:divBdr>
        </w:div>
        <w:div w:id="244923833">
          <w:marLeft w:val="0"/>
          <w:marRight w:val="0"/>
          <w:marTop w:val="0"/>
          <w:marBottom w:val="0"/>
          <w:divBdr>
            <w:top w:val="none" w:sz="0" w:space="0" w:color="auto"/>
            <w:left w:val="none" w:sz="0" w:space="0" w:color="auto"/>
            <w:bottom w:val="none" w:sz="0" w:space="0" w:color="auto"/>
            <w:right w:val="none" w:sz="0" w:space="0" w:color="auto"/>
          </w:divBdr>
        </w:div>
        <w:div w:id="70154183">
          <w:marLeft w:val="0"/>
          <w:marRight w:val="0"/>
          <w:marTop w:val="0"/>
          <w:marBottom w:val="0"/>
          <w:divBdr>
            <w:top w:val="none" w:sz="0" w:space="0" w:color="auto"/>
            <w:left w:val="none" w:sz="0" w:space="0" w:color="auto"/>
            <w:bottom w:val="none" w:sz="0" w:space="0" w:color="auto"/>
            <w:right w:val="none" w:sz="0" w:space="0" w:color="auto"/>
          </w:divBdr>
        </w:div>
        <w:div w:id="1058746577">
          <w:marLeft w:val="0"/>
          <w:marRight w:val="0"/>
          <w:marTop w:val="0"/>
          <w:marBottom w:val="0"/>
          <w:divBdr>
            <w:top w:val="none" w:sz="0" w:space="0" w:color="auto"/>
            <w:left w:val="none" w:sz="0" w:space="0" w:color="auto"/>
            <w:bottom w:val="none" w:sz="0" w:space="0" w:color="auto"/>
            <w:right w:val="none" w:sz="0" w:space="0" w:color="auto"/>
          </w:divBdr>
        </w:div>
        <w:div w:id="1470050372">
          <w:marLeft w:val="0"/>
          <w:marRight w:val="0"/>
          <w:marTop w:val="0"/>
          <w:marBottom w:val="0"/>
          <w:divBdr>
            <w:top w:val="none" w:sz="0" w:space="0" w:color="auto"/>
            <w:left w:val="none" w:sz="0" w:space="0" w:color="auto"/>
            <w:bottom w:val="none" w:sz="0" w:space="0" w:color="auto"/>
            <w:right w:val="none" w:sz="0" w:space="0" w:color="auto"/>
          </w:divBdr>
        </w:div>
        <w:div w:id="1225995522">
          <w:marLeft w:val="0"/>
          <w:marRight w:val="0"/>
          <w:marTop w:val="0"/>
          <w:marBottom w:val="0"/>
          <w:divBdr>
            <w:top w:val="none" w:sz="0" w:space="0" w:color="auto"/>
            <w:left w:val="none" w:sz="0" w:space="0" w:color="auto"/>
            <w:bottom w:val="none" w:sz="0" w:space="0" w:color="auto"/>
            <w:right w:val="none" w:sz="0" w:space="0" w:color="auto"/>
          </w:divBdr>
        </w:div>
        <w:div w:id="775444616">
          <w:marLeft w:val="0"/>
          <w:marRight w:val="0"/>
          <w:marTop w:val="0"/>
          <w:marBottom w:val="0"/>
          <w:divBdr>
            <w:top w:val="none" w:sz="0" w:space="0" w:color="auto"/>
            <w:left w:val="none" w:sz="0" w:space="0" w:color="auto"/>
            <w:bottom w:val="none" w:sz="0" w:space="0" w:color="auto"/>
            <w:right w:val="none" w:sz="0" w:space="0" w:color="auto"/>
          </w:divBdr>
        </w:div>
        <w:div w:id="1661232026">
          <w:marLeft w:val="0"/>
          <w:marRight w:val="0"/>
          <w:marTop w:val="0"/>
          <w:marBottom w:val="0"/>
          <w:divBdr>
            <w:top w:val="none" w:sz="0" w:space="0" w:color="auto"/>
            <w:left w:val="none" w:sz="0" w:space="0" w:color="auto"/>
            <w:bottom w:val="none" w:sz="0" w:space="0" w:color="auto"/>
            <w:right w:val="none" w:sz="0" w:space="0" w:color="auto"/>
          </w:divBdr>
        </w:div>
        <w:div w:id="595601928">
          <w:marLeft w:val="0"/>
          <w:marRight w:val="0"/>
          <w:marTop w:val="0"/>
          <w:marBottom w:val="0"/>
          <w:divBdr>
            <w:top w:val="none" w:sz="0" w:space="0" w:color="auto"/>
            <w:left w:val="none" w:sz="0" w:space="0" w:color="auto"/>
            <w:bottom w:val="none" w:sz="0" w:space="0" w:color="auto"/>
            <w:right w:val="none" w:sz="0" w:space="0" w:color="auto"/>
          </w:divBdr>
        </w:div>
        <w:div w:id="1069768951">
          <w:marLeft w:val="0"/>
          <w:marRight w:val="0"/>
          <w:marTop w:val="0"/>
          <w:marBottom w:val="0"/>
          <w:divBdr>
            <w:top w:val="none" w:sz="0" w:space="0" w:color="auto"/>
            <w:left w:val="none" w:sz="0" w:space="0" w:color="auto"/>
            <w:bottom w:val="none" w:sz="0" w:space="0" w:color="auto"/>
            <w:right w:val="none" w:sz="0" w:space="0" w:color="auto"/>
          </w:divBdr>
        </w:div>
        <w:div w:id="2110269034">
          <w:marLeft w:val="0"/>
          <w:marRight w:val="0"/>
          <w:marTop w:val="0"/>
          <w:marBottom w:val="0"/>
          <w:divBdr>
            <w:top w:val="none" w:sz="0" w:space="0" w:color="auto"/>
            <w:left w:val="none" w:sz="0" w:space="0" w:color="auto"/>
            <w:bottom w:val="none" w:sz="0" w:space="0" w:color="auto"/>
            <w:right w:val="none" w:sz="0" w:space="0" w:color="auto"/>
          </w:divBdr>
        </w:div>
        <w:div w:id="1165439880">
          <w:marLeft w:val="0"/>
          <w:marRight w:val="0"/>
          <w:marTop w:val="0"/>
          <w:marBottom w:val="0"/>
          <w:divBdr>
            <w:top w:val="none" w:sz="0" w:space="0" w:color="auto"/>
            <w:left w:val="none" w:sz="0" w:space="0" w:color="auto"/>
            <w:bottom w:val="none" w:sz="0" w:space="0" w:color="auto"/>
            <w:right w:val="none" w:sz="0" w:space="0" w:color="auto"/>
          </w:divBdr>
        </w:div>
        <w:div w:id="666442032">
          <w:marLeft w:val="0"/>
          <w:marRight w:val="0"/>
          <w:marTop w:val="0"/>
          <w:marBottom w:val="0"/>
          <w:divBdr>
            <w:top w:val="none" w:sz="0" w:space="0" w:color="auto"/>
            <w:left w:val="none" w:sz="0" w:space="0" w:color="auto"/>
            <w:bottom w:val="none" w:sz="0" w:space="0" w:color="auto"/>
            <w:right w:val="none" w:sz="0" w:space="0" w:color="auto"/>
          </w:divBdr>
        </w:div>
        <w:div w:id="722367517">
          <w:marLeft w:val="0"/>
          <w:marRight w:val="0"/>
          <w:marTop w:val="0"/>
          <w:marBottom w:val="0"/>
          <w:divBdr>
            <w:top w:val="none" w:sz="0" w:space="0" w:color="auto"/>
            <w:left w:val="none" w:sz="0" w:space="0" w:color="auto"/>
            <w:bottom w:val="none" w:sz="0" w:space="0" w:color="auto"/>
            <w:right w:val="none" w:sz="0" w:space="0" w:color="auto"/>
          </w:divBdr>
        </w:div>
        <w:div w:id="455873593">
          <w:marLeft w:val="0"/>
          <w:marRight w:val="0"/>
          <w:marTop w:val="0"/>
          <w:marBottom w:val="0"/>
          <w:divBdr>
            <w:top w:val="none" w:sz="0" w:space="0" w:color="auto"/>
            <w:left w:val="none" w:sz="0" w:space="0" w:color="auto"/>
            <w:bottom w:val="none" w:sz="0" w:space="0" w:color="auto"/>
            <w:right w:val="none" w:sz="0" w:space="0" w:color="auto"/>
          </w:divBdr>
        </w:div>
        <w:div w:id="1631276826">
          <w:marLeft w:val="0"/>
          <w:marRight w:val="0"/>
          <w:marTop w:val="0"/>
          <w:marBottom w:val="0"/>
          <w:divBdr>
            <w:top w:val="none" w:sz="0" w:space="0" w:color="auto"/>
            <w:left w:val="none" w:sz="0" w:space="0" w:color="auto"/>
            <w:bottom w:val="none" w:sz="0" w:space="0" w:color="auto"/>
            <w:right w:val="none" w:sz="0" w:space="0" w:color="auto"/>
          </w:divBdr>
        </w:div>
        <w:div w:id="168835733">
          <w:marLeft w:val="0"/>
          <w:marRight w:val="0"/>
          <w:marTop w:val="0"/>
          <w:marBottom w:val="0"/>
          <w:divBdr>
            <w:top w:val="none" w:sz="0" w:space="0" w:color="auto"/>
            <w:left w:val="none" w:sz="0" w:space="0" w:color="auto"/>
            <w:bottom w:val="none" w:sz="0" w:space="0" w:color="auto"/>
            <w:right w:val="none" w:sz="0" w:space="0" w:color="auto"/>
          </w:divBdr>
        </w:div>
        <w:div w:id="1126118182">
          <w:marLeft w:val="0"/>
          <w:marRight w:val="0"/>
          <w:marTop w:val="0"/>
          <w:marBottom w:val="0"/>
          <w:divBdr>
            <w:top w:val="none" w:sz="0" w:space="0" w:color="auto"/>
            <w:left w:val="none" w:sz="0" w:space="0" w:color="auto"/>
            <w:bottom w:val="none" w:sz="0" w:space="0" w:color="auto"/>
            <w:right w:val="none" w:sz="0" w:space="0" w:color="auto"/>
          </w:divBdr>
        </w:div>
        <w:div w:id="137697705">
          <w:marLeft w:val="0"/>
          <w:marRight w:val="0"/>
          <w:marTop w:val="0"/>
          <w:marBottom w:val="0"/>
          <w:divBdr>
            <w:top w:val="none" w:sz="0" w:space="0" w:color="auto"/>
            <w:left w:val="none" w:sz="0" w:space="0" w:color="auto"/>
            <w:bottom w:val="none" w:sz="0" w:space="0" w:color="auto"/>
            <w:right w:val="none" w:sz="0" w:space="0" w:color="auto"/>
          </w:divBdr>
        </w:div>
        <w:div w:id="1949309675">
          <w:marLeft w:val="0"/>
          <w:marRight w:val="0"/>
          <w:marTop w:val="0"/>
          <w:marBottom w:val="0"/>
          <w:divBdr>
            <w:top w:val="none" w:sz="0" w:space="0" w:color="auto"/>
            <w:left w:val="none" w:sz="0" w:space="0" w:color="auto"/>
            <w:bottom w:val="none" w:sz="0" w:space="0" w:color="auto"/>
            <w:right w:val="none" w:sz="0" w:space="0" w:color="auto"/>
          </w:divBdr>
        </w:div>
        <w:div w:id="869029060">
          <w:marLeft w:val="0"/>
          <w:marRight w:val="0"/>
          <w:marTop w:val="0"/>
          <w:marBottom w:val="0"/>
          <w:divBdr>
            <w:top w:val="none" w:sz="0" w:space="0" w:color="auto"/>
            <w:left w:val="none" w:sz="0" w:space="0" w:color="auto"/>
            <w:bottom w:val="none" w:sz="0" w:space="0" w:color="auto"/>
            <w:right w:val="none" w:sz="0" w:space="0" w:color="auto"/>
          </w:divBdr>
        </w:div>
        <w:div w:id="1945651271">
          <w:marLeft w:val="0"/>
          <w:marRight w:val="0"/>
          <w:marTop w:val="0"/>
          <w:marBottom w:val="0"/>
          <w:divBdr>
            <w:top w:val="none" w:sz="0" w:space="0" w:color="auto"/>
            <w:left w:val="none" w:sz="0" w:space="0" w:color="auto"/>
            <w:bottom w:val="none" w:sz="0" w:space="0" w:color="auto"/>
            <w:right w:val="none" w:sz="0" w:space="0" w:color="auto"/>
          </w:divBdr>
        </w:div>
        <w:div w:id="930354349">
          <w:marLeft w:val="0"/>
          <w:marRight w:val="0"/>
          <w:marTop w:val="0"/>
          <w:marBottom w:val="0"/>
          <w:divBdr>
            <w:top w:val="none" w:sz="0" w:space="0" w:color="auto"/>
            <w:left w:val="none" w:sz="0" w:space="0" w:color="auto"/>
            <w:bottom w:val="none" w:sz="0" w:space="0" w:color="auto"/>
            <w:right w:val="none" w:sz="0" w:space="0" w:color="auto"/>
          </w:divBdr>
        </w:div>
      </w:divsChild>
    </w:div>
    <w:div w:id="1408727339">
      <w:bodyDiv w:val="1"/>
      <w:marLeft w:val="0"/>
      <w:marRight w:val="0"/>
      <w:marTop w:val="0"/>
      <w:marBottom w:val="0"/>
      <w:divBdr>
        <w:top w:val="none" w:sz="0" w:space="0" w:color="auto"/>
        <w:left w:val="none" w:sz="0" w:space="0" w:color="auto"/>
        <w:bottom w:val="none" w:sz="0" w:space="0" w:color="auto"/>
        <w:right w:val="none" w:sz="0" w:space="0" w:color="auto"/>
      </w:divBdr>
      <w:divsChild>
        <w:div w:id="1465392511">
          <w:marLeft w:val="0"/>
          <w:marRight w:val="0"/>
          <w:marTop w:val="0"/>
          <w:marBottom w:val="0"/>
          <w:divBdr>
            <w:top w:val="none" w:sz="0" w:space="0" w:color="auto"/>
            <w:left w:val="none" w:sz="0" w:space="0" w:color="auto"/>
            <w:bottom w:val="none" w:sz="0" w:space="0" w:color="auto"/>
            <w:right w:val="none" w:sz="0" w:space="0" w:color="auto"/>
          </w:divBdr>
        </w:div>
        <w:div w:id="854072207">
          <w:marLeft w:val="0"/>
          <w:marRight w:val="0"/>
          <w:marTop w:val="0"/>
          <w:marBottom w:val="0"/>
          <w:divBdr>
            <w:top w:val="none" w:sz="0" w:space="0" w:color="auto"/>
            <w:left w:val="none" w:sz="0" w:space="0" w:color="auto"/>
            <w:bottom w:val="none" w:sz="0" w:space="0" w:color="auto"/>
            <w:right w:val="none" w:sz="0" w:space="0" w:color="auto"/>
          </w:divBdr>
        </w:div>
        <w:div w:id="1126267246">
          <w:marLeft w:val="0"/>
          <w:marRight w:val="0"/>
          <w:marTop w:val="0"/>
          <w:marBottom w:val="0"/>
          <w:divBdr>
            <w:top w:val="none" w:sz="0" w:space="0" w:color="auto"/>
            <w:left w:val="none" w:sz="0" w:space="0" w:color="auto"/>
            <w:bottom w:val="none" w:sz="0" w:space="0" w:color="auto"/>
            <w:right w:val="none" w:sz="0" w:space="0" w:color="auto"/>
          </w:divBdr>
        </w:div>
        <w:div w:id="696007408">
          <w:marLeft w:val="0"/>
          <w:marRight w:val="0"/>
          <w:marTop w:val="0"/>
          <w:marBottom w:val="0"/>
          <w:divBdr>
            <w:top w:val="none" w:sz="0" w:space="0" w:color="auto"/>
            <w:left w:val="none" w:sz="0" w:space="0" w:color="auto"/>
            <w:bottom w:val="none" w:sz="0" w:space="0" w:color="auto"/>
            <w:right w:val="none" w:sz="0" w:space="0" w:color="auto"/>
          </w:divBdr>
        </w:div>
        <w:div w:id="704984389">
          <w:marLeft w:val="0"/>
          <w:marRight w:val="0"/>
          <w:marTop w:val="0"/>
          <w:marBottom w:val="0"/>
          <w:divBdr>
            <w:top w:val="none" w:sz="0" w:space="0" w:color="auto"/>
            <w:left w:val="none" w:sz="0" w:space="0" w:color="auto"/>
            <w:bottom w:val="none" w:sz="0" w:space="0" w:color="auto"/>
            <w:right w:val="none" w:sz="0" w:space="0" w:color="auto"/>
          </w:divBdr>
        </w:div>
        <w:div w:id="643238758">
          <w:marLeft w:val="0"/>
          <w:marRight w:val="0"/>
          <w:marTop w:val="0"/>
          <w:marBottom w:val="0"/>
          <w:divBdr>
            <w:top w:val="none" w:sz="0" w:space="0" w:color="auto"/>
            <w:left w:val="none" w:sz="0" w:space="0" w:color="auto"/>
            <w:bottom w:val="none" w:sz="0" w:space="0" w:color="auto"/>
            <w:right w:val="none" w:sz="0" w:space="0" w:color="auto"/>
          </w:divBdr>
        </w:div>
      </w:divsChild>
    </w:div>
    <w:div w:id="1776242701">
      <w:bodyDiv w:val="1"/>
      <w:marLeft w:val="0"/>
      <w:marRight w:val="0"/>
      <w:marTop w:val="0"/>
      <w:marBottom w:val="0"/>
      <w:divBdr>
        <w:top w:val="none" w:sz="0" w:space="0" w:color="auto"/>
        <w:left w:val="none" w:sz="0" w:space="0" w:color="auto"/>
        <w:bottom w:val="none" w:sz="0" w:space="0" w:color="auto"/>
        <w:right w:val="none" w:sz="0" w:space="0" w:color="auto"/>
      </w:divBdr>
      <w:divsChild>
        <w:div w:id="1018233432">
          <w:marLeft w:val="0"/>
          <w:marRight w:val="0"/>
          <w:marTop w:val="0"/>
          <w:marBottom w:val="0"/>
          <w:divBdr>
            <w:top w:val="none" w:sz="0" w:space="0" w:color="auto"/>
            <w:left w:val="none" w:sz="0" w:space="0" w:color="auto"/>
            <w:bottom w:val="none" w:sz="0" w:space="0" w:color="auto"/>
            <w:right w:val="none" w:sz="0" w:space="0" w:color="auto"/>
          </w:divBdr>
        </w:div>
        <w:div w:id="1817066293">
          <w:marLeft w:val="0"/>
          <w:marRight w:val="0"/>
          <w:marTop w:val="0"/>
          <w:marBottom w:val="0"/>
          <w:divBdr>
            <w:top w:val="none" w:sz="0" w:space="0" w:color="auto"/>
            <w:left w:val="none" w:sz="0" w:space="0" w:color="auto"/>
            <w:bottom w:val="none" w:sz="0" w:space="0" w:color="auto"/>
            <w:right w:val="none" w:sz="0" w:space="0" w:color="auto"/>
          </w:divBdr>
        </w:div>
        <w:div w:id="2006742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0123DE7C4C0429B79C7DA23053343" ma:contentTypeVersion="14" ma:contentTypeDescription="Create a new document." ma:contentTypeScope="" ma:versionID="aab677d06c8cc2206e57f1eb811097d6">
  <xsd:schema xmlns:xsd="http://www.w3.org/2001/XMLSchema" xmlns:xs="http://www.w3.org/2001/XMLSchema" xmlns:p="http://schemas.microsoft.com/office/2006/metadata/properties" xmlns:ns2="0e4cb417-dc74-47ea-a7a6-40e188630ae3" xmlns:ns3="fb33d238-c79c-430e-a9f4-065baba04f5f" targetNamespace="http://schemas.microsoft.com/office/2006/metadata/properties" ma:root="true" ma:fieldsID="db12eeb5b76d2518c55c9ce2a9c64154" ns2:_="" ns3:_="">
    <xsd:import namespace="0e4cb417-dc74-47ea-a7a6-40e188630ae3"/>
    <xsd:import namespace="fb33d238-c79c-430e-a9f4-065baba04f5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OCR"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cb417-dc74-47ea-a7a6-40e188630ae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89a648-9a27-4163-bad3-d5ab4aac596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3d238-c79c-430e-a9f4-065baba04f5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c11beae-7000-43b1-930a-c90effb635d6}" ma:internalName="TaxCatchAll" ma:showField="CatchAllData" ma:web="fb33d238-c79c-430e-a9f4-065baba04f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4cb417-dc74-47ea-a7a6-40e188630ae3">
      <Terms xmlns="http://schemas.microsoft.com/office/infopath/2007/PartnerControls"/>
    </lcf76f155ced4ddcb4097134ff3c332f>
    <TaxCatchAll xmlns="fb33d238-c79c-430e-a9f4-065baba04f5f" xsi:nil="true"/>
  </documentManagement>
</p:properties>
</file>

<file path=customXml/itemProps1.xml><?xml version="1.0" encoding="utf-8"?>
<ds:datastoreItem xmlns:ds="http://schemas.openxmlformats.org/officeDocument/2006/customXml" ds:itemID="{C2E89916-511D-4405-80AE-C5C949672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cb417-dc74-47ea-a7a6-40e188630ae3"/>
    <ds:schemaRef ds:uri="fb33d238-c79c-430e-a9f4-065baba04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05395-31BD-4D5A-ABFD-90D9C0C91859}">
  <ds:schemaRefs>
    <ds:schemaRef ds:uri="http://schemas.microsoft.com/sharepoint/v3/contenttype/forms"/>
  </ds:schemaRefs>
</ds:datastoreItem>
</file>

<file path=customXml/itemProps3.xml><?xml version="1.0" encoding="utf-8"?>
<ds:datastoreItem xmlns:ds="http://schemas.openxmlformats.org/officeDocument/2006/customXml" ds:itemID="{35A3B306-0C86-4EF9-8B7A-E62F9882947D}">
  <ds:schemaRefs>
    <ds:schemaRef ds:uri="fb33d238-c79c-430e-a9f4-065baba04f5f"/>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0e4cb417-dc74-47ea-a7a6-40e188630ae3"/>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Nicki Antwis</dc:creator>
  <lastModifiedBy>David Kooyman</lastModifiedBy>
  <revision>11</revision>
  <dcterms:created xsi:type="dcterms:W3CDTF">2023-03-06T10:01:00.0000000Z</dcterms:created>
  <dcterms:modified xsi:type="dcterms:W3CDTF">2025-07-18T12:53:55.0456652Z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0x0101006A20123DE7C4C0429B79C7DA23053343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Order">
    <vt:r8>24800</vt:r8>
  </property>
  <property fmtid="{D5CDD505-2E9C-101B-9397-08002B2CF9AE}" pid="10" name="MediaServiceImageTags">
    <vt:lpwstr/>
  </property>
</Properties>
</file>